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Социальный паспорт класса: образец заполнения</w:t>
      </w:r>
    </w:p>
    <w:p>
      <w:pPr/>
      <w:r>
        <w:rPr>
          <w:b w:val="1"/>
          <w:bCs w:val="1"/>
        </w:rPr>
        <w:t xml:space="preserve">Образец. Данные условные.</w:t>
      </w:r>
    </w:p>
    <w:p>
      <w:pPr/>
      <w:r>
        <w:rPr/>
        <w:t xml:space="preserve">Единой формы социального паспорта класса нет. В форме плана работы классного руководителя (приложение 4 к приказу № 130) записано: социальный паспорт класса формируется в сентябре — октябре «по утвержденной руководителем организации образования форме» и заполняется в электронном формате в ЦС НОБД — цифровой системе «Национальная образовательная база данных». Ниже — типовая структура. Категории в таблице взяты из формы «Социальный паспорт школы», которую по тому же приказу ведёт социальный педагог: так цифры класса без пересчёта переносятся в паспорт школы. Если в вашей школе утверждена своя форма, заполняйте её.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Социальный паспорт 6 «А» класса</w:t>
      </w:r>
    </w:p>
    <w:p>
      <w:pPr/>
      <w:r>
        <w:rPr/>
        <w:t xml:space="preserve">Организация образования: ____________</w:t>
      </w:r>
    </w:p>
    <w:p>
      <w:pPr/>
      <w:r>
        <w:rPr/>
        <w:t xml:space="preserve">Учебный год: 2026–2027</w:t>
      </w:r>
    </w:p>
    <w:p>
      <w:pPr/>
      <w:r>
        <w:rPr/>
        <w:t xml:space="preserve">Классный руководитель: ____________</w:t>
      </w:r>
    </w:p>
    <w:p>
      <w:pPr/>
      <w:r>
        <w:rPr/>
        <w:t xml:space="preserve">Дата заполнения: ____________</w:t>
      </w:r>
    </w:p>
    <w:tbl>
      <w:tblGrid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№ п/п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Социальные категории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Количество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%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Всего учащихся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в том числе мальчиков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51,9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в том числе девочек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48,1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По типу семьи: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Полные семьи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77,8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Неполные семьи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18,5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Нет матери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3,7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Нет отца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14,8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Многодетные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29,6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Малообеспеченные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11,1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Сироты, дети, оставшиеся без попечения родителей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3,7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Дети с инвалидностью, дети с особыми образовательными потребностями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7,4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Учащиеся, не имеющие гражданства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Учащиеся-граждане другого государства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3,7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Стоит на учете в отделе по делам несовершеннолетних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Стоит на учете внутришкольного контроля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3,7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Образование родителей или других законных представителей учащегося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Высшее, послевузовское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45,8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Техническое и профессиональное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39,6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Среднее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14,6</w:t>
            </w:r>
          </w:p>
        </w:tc>
      </w:tr>
    </w:tbl>
    <w:p>
      <w:pPr>
        <w:pStyle w:val="Heading3"/>
      </w:pPr>
      <w:r>
        <w:rPr>
          <w:sz w:val="24"/>
          <w:szCs w:val="24"/>
          <w:b w:val="1"/>
          <w:bCs w:val="1"/>
          <w:i w:val="1"/>
          <w:iCs w:val="1"/>
        </w:rPr>
        <w:t xml:space="preserve">Краткий вывод</w:t>
      </w:r>
    </w:p>
    <w:p>
      <w:pPr/>
      <w:r>
        <w:rPr/>
        <w:t xml:space="preserve">В 6 «А» классе 27 учащихся: 14 мальчиков и 13 девочек. В полных семьях воспитывается 21 ученик (77,8 %), в неполных — 5 (18,5 %), под опекой — 1 (3,7 %). Восемь учащихся (29,6 %) — из многодетных семей, трое (11,1 %) — из малообеспеченных. Двое (7,4 %) относятся к детям с инвалидностью или с особыми образовательными потребностями, один учащийся — гражданин другого государства. На учёте в отделе по делам несовершеннолетних никто не состоит, на внутришкольном учёте — один ученик. Из 48 родителей и законных представителей высшее или послевузовское образование у 22 (45,8 %), техническое и профессиональное — у 19 (39,6 %), среднее — у 7 (14,6 %).</w:t>
      </w:r>
    </w:p>
    <w:p>
      <w:pPr/>
      <w:r>
        <w:rPr>
          <w:b w:val="1"/>
          <w:bCs w:val="1"/>
        </w:rPr>
        <w:t xml:space="preserve">Направления работы на учебный год:</w:t>
      </w:r>
    </w:p>
    <w:p>
      <w:pPr>
        <w:numPr>
          <w:ilvl w:val="0"/>
          <w:numId w:val="2"/>
        </w:numPr>
      </w:pPr>
      <w:r>
        <w:rPr/>
        <w:t xml:space="preserve">вместе с социальным педагогом уточнить, получают ли учащиеся из малообеспеченных и многодетных семей меры поддержки, на которые имеют право;</w:t>
      </w:r>
    </w:p>
    <w:p>
      <w:pPr>
        <w:numPr>
          <w:ilvl w:val="0"/>
          <w:numId w:val="2"/>
        </w:numPr>
      </w:pPr>
      <w:r>
        <w:rPr/>
        <w:t xml:space="preserve">для учащихся с особыми образовательными потребностями согласовать с учителями-предметниками и специалистами службы психолого-педагогического сопровождения, как адаптировать задания;</w:t>
      </w:r>
    </w:p>
    <w:p>
      <w:pPr>
        <w:numPr>
          <w:ilvl w:val="0"/>
          <w:numId w:val="2"/>
        </w:numPr>
      </w:pPr>
      <w:r>
        <w:rPr/>
        <w:t xml:space="preserve">продолжить индивидуальную профилактическую работу с учеником, который состоит на внутришкольном учёте, вместе с социальным педагогом и педагогом-психологом;</w:t>
      </w:r>
    </w:p>
    <w:p>
      <w:pPr>
        <w:numPr>
          <w:ilvl w:val="0"/>
          <w:numId w:val="2"/>
        </w:numPr>
      </w:pPr>
      <w:r>
        <w:rPr/>
        <w:t xml:space="preserve">держать регулярную связь с опекуном и с родителями из неполных семей, предлагать удобное для них время встреч;</w:t>
      </w:r>
    </w:p>
    <w:p>
      <w:pPr>
        <w:numPr>
          <w:ilvl w:val="0"/>
          <w:numId w:val="2"/>
        </w:numPr>
      </w:pPr>
      <w:r>
        <w:rPr/>
        <w:t xml:space="preserve">обновлять паспорт при прибытии и выбытии учащихся и при изменении положения семьи.</w:t>
      </w:r>
    </w:p>
    <w:p>
      <w:pPr/>
      <w:r>
        <w:rPr/>
        <w:t xml:space="preserve">Классный руководитель ____________ (подпись) ____________ (Ф. И. О.)</w:t>
      </w:r>
    </w:p>
    <w:p>
      <w:pPr>
        <w:pStyle w:val="Heading2"/>
      </w:pPr>
      <w:r>
        <w:rPr>
          <w:sz w:val="24"/>
          <w:szCs w:val="24"/>
          <w:b w:val="1"/>
          <w:bCs w:val="1"/>
        </w:rPr>
        <w:t xml:space="preserve">Пояснения к образцу</w:t>
      </w:r>
    </w:p>
    <w:p>
      <w:pPr/>
      <w:r>
        <w:rPr/>
        <w:t xml:space="preserve">Ниже — как посчитаны цифры и что учесть при заполнении. Это практика, а не требования нормативного акта.</w:t>
      </w:r>
    </w:p>
    <w:p>
      <w:pPr>
        <w:numPr>
          <w:ilvl w:val="0"/>
          <w:numId w:val="3"/>
        </w:numPr>
      </w:pPr>
      <w:r>
        <w:rPr/>
        <w:t xml:space="preserve">«Количество» — число учащихся класса в категории, «%» — доля от всех 27 учащихся с округлением до десятых.</w:t>
      </w:r>
    </w:p>
    <w:p>
      <w:pPr>
        <w:numPr>
          <w:ilvl w:val="0"/>
          <w:numId w:val="3"/>
        </w:numPr>
      </w:pPr>
      <w:r>
        <w:rPr/>
        <w:t xml:space="preserve">Строки 3 и 4 раскрывают строку 2: 1 + 4 = 5. Ребёнок под опекой учтён в строке 7. Строки 1, 2 и 7 вместе дают весь класс: 21 + 5 + 1 = 27.</w:t>
      </w:r>
    </w:p>
    <w:p>
      <w:pPr>
        <w:numPr>
          <w:ilvl w:val="0"/>
          <w:numId w:val="3"/>
        </w:numPr>
      </w:pPr>
      <w:r>
        <w:rPr/>
        <w:t xml:space="preserve">Многодетные и малообеспеченные семьи пересекаются с другими строками, поэтому с типом семьи их не складывают.</w:t>
      </w:r>
    </w:p>
    <w:p>
      <w:pPr>
        <w:numPr>
          <w:ilvl w:val="0"/>
          <w:numId w:val="3"/>
        </w:numPr>
      </w:pPr>
      <w:r>
        <w:rPr/>
        <w:t xml:space="preserve">Образование учтено у 48 родителей и законных представителей, с которыми живут дети: в полных семьях — у двоих, в неполных — у одного, плюс опекун (21 × 2 + 5 + 1 = 48). Проценты в этом блоке — от 48.</w:t>
      </w:r>
    </w:p>
    <w:p>
      <w:pPr>
        <w:numPr>
          <w:ilvl w:val="0"/>
          <w:numId w:val="3"/>
        </w:numPr>
      </w:pPr>
      <w:r>
        <w:rPr/>
        <w:t xml:space="preserve">Строк «мальчиков» и «девочек» в форме паспорта школы нет, их добавляют по школьной практике.</w:t>
      </w:r>
    </w:p>
    <w:p>
      <w:pPr>
        <w:numPr>
          <w:ilvl w:val="0"/>
          <w:numId w:val="3"/>
        </w:numPr>
      </w:pPr>
      <w:r>
        <w:rPr/>
        <w:t xml:space="preserve">Строку 8 можно разделить на детей с инвалидностью и детей с особыми образовательными потребностями. Один ребёнок может относиться к обеим группам, поэтому сумма частей может оказаться больше строки 8.</w:t>
      </w:r>
    </w:p>
    <w:p>
      <w:pPr>
        <w:numPr>
          <w:ilvl w:val="0"/>
          <w:numId w:val="3"/>
        </w:numPr>
      </w:pPr>
      <w:r>
        <w:rPr/>
        <w:t xml:space="preserve">В печатном паспорте и в отчётах достаточно количеств. Списки детей по категориям, если их требует школа, храните отдельно, как документ с персональными данными, и не зачитывайте на собраниях.</w:t>
      </w:r>
    </w:p>
    <w:p>
      <w:pPr>
        <w:numPr>
          <w:ilvl w:val="0"/>
          <w:numId w:val="3"/>
        </w:numPr>
      </w:pPr>
      <w:r>
        <w:rPr/>
        <w:t xml:space="preserve">Если паспорт ведётся в ЦС НОБД, сверяйте категории с полями системы.</w:t>
      </w:r>
    </w:p>
    <w:sectPr>
      <w:footerReference w:type="default" r:id="rId7"/>
      <w:pgSz w:orient="portrait" w:w="11905.511811023622" w:h="16837.79527559055"/>
      <w:pgMar w:top="850" w:right="850" w:bottom="85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Образец. Данные условные. Генератор социального паспорта —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740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46E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Социальный паспорт класса — образец заполнения</dc:title>
  <dc:description/>
  <dc:subject/>
  <cp:keywords/>
  <cp:category/>
  <cp:lastModifiedBy>Telly</cp:lastModifiedBy>
  <dcterms:created xsi:type="dcterms:W3CDTF">2026-10-03T07:03:07+00:00</dcterms:created>
  <dcterms:modified xsi:type="dcterms:W3CDTF">2026-10-03T07:03:07+00:00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