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w:jc w:val="center"/></w:pPr><w:r><w:rPr><w:sz w:val="28"/><w:szCs w:val="28"/><w:b w:val="1"/><w:bCs w:val="1"/></w:rPr><w:t xml:space="preserve">Промежуточное оценивание по математике, 2 класс, II четверть</w:t></w:r></w:p><w:p><w:pPr/><w:r><w:rPr><w:b w:val="1"/><w:bCs w:val="1"/></w:rPr><w:t xml:space="preserve">Образец. Данные условные.</w:t></w:r></w:p><w:p><w:pPr><w:numPr><w:ilvl w:val="0"/><w:numId w:val="2"/></w:numPr></w:pPr><w:r><w:rPr><w:b w:val="1"/><w:bCs w:val="1"/></w:rPr><w:t xml:space="preserve">Предмет:</w:t></w:r><w:r><w:rPr/><w:t xml:space="preserve"> математика</w:t></w:r></w:p><w:p><w:pPr><w:numPr><w:ilvl w:val="0"/><w:numId w:val="2"/></w:numPr></w:pPr><w:r><w:rPr><w:b w:val="1"/><w:bCs w:val="1"/></w:rPr><w:t xml:space="preserve">Класс:</w:t></w:r><w:r><w:rPr/><w:t xml:space="preserve"> 2</w:t></w:r></w:p><w:p><w:pPr><w:numPr><w:ilvl w:val="0"/><w:numId w:val="2"/></w:numPr></w:pPr><w:r><w:rPr><w:b w:val="1"/><w:bCs w:val="1"/></w:rPr><w:t xml:space="preserve">Четверть:</w:t></w:r><w:r><w:rPr/><w:t xml:space="preserve"> II</w:t></w:r></w:p><w:p><w:pPr><w:numPr><w:ilvl w:val="0"/><w:numId w:val="2"/></w:numPr></w:pPr><w:r><w:rPr><w:b w:val="1"/><w:bCs w:val="1"/></w:rPr><w:t xml:space="preserve">Раздел:</w:t></w:r><w:r><w:rPr/><w:t xml:space="preserve"> 2A «Сложение и вычитание двузначных чисел. Сотни»</w:t></w:r></w:p><w:p><w:pPr><w:numPr><w:ilvl w:val="0"/><w:numId w:val="2"/></w:numPr></w:pPr><w:r><w:rPr><w:b w:val="1"/><w:bCs w:val="1"/></w:rPr><w:t xml:space="preserve">Форма:</w:t></w:r><w:r><w:rPr/><w:t xml:space="preserve"> контрольная работа (п. 2-7 Типовых правил оценивания)</w:t></w:r></w:p><w:p><w:pPr><w:numPr><w:ilvl w:val="0"/><w:numId w:val="2"/></w:numPr></w:pPr><w:r><w:rPr><w:b w:val="1"/><w:bCs w:val="1"/></w:rPr><w:t xml:space="preserve">Время:</w:t></w:r><w:r><w:rPr/><w:t xml:space="preserve"> 40 минут</w:t></w:r></w:p><w:p><w:pPr><w:numPr><w:ilvl w:val="0"/><w:numId w:val="2"/></w:numPr></w:pPr><w:r><w:rPr><w:b w:val="1"/><w:bCs w:val="1"/></w:rPr><w:t xml:space="preserve">Максимальный балл:</w:t></w:r><w:r><w:rPr/><w:t xml:space="preserve"> 12</w:t></w:r></w:p><w:p><w:pPr/><w:r><w:rPr/><w:t xml:space="preserve">Фамилия, имя: ____________ Дата: ____________</w:t></w:r></w:p><w:p><w:pPr><w:pStyle w:val="Heading2"/></w:pPr><w:r><w:rPr><w:sz w:val="24"/><w:szCs w:val="24"/><w:b w:val="1"/><w:bCs w:val="1"/></w:rPr><w:t xml:space="preserve">Цели обучения</w:t></w:r></w:p><w:p><w:pPr/><w:r><w:rPr/><w:t xml:space="preserve">Из долгосрочного плана Типовой учебной программы по предмету «Математика» для 1–4 классов (приложение 26 к приказу Министра просвещения РК от 16 сентября 2022 года № 399, редакция от 1 сентября 2025 года), 2 класс, II четверть, раздел 2A:</w:t></w:r></w:p><w:p><w:pPr><w:numPr><w:ilvl w:val="0"/><w:numId w:val="3"/></w:numPr></w:pPr><w:r><w:rPr/><w:t xml:space="preserve">2.1.1.4 образовывать укрупненную единицу счета сотня, считать сотнями до 1000, записывать, сравнивать;</w:t></w:r></w:p><w:p><w:pPr><w:numPr><w:ilvl w:val="0"/><w:numId w:val="3"/></w:numPr></w:pPr><w:r><w:rPr/><w:t xml:space="preserve">2.1.2.7 выполнять устно сложение и вычитание чисел с переходом через десяток в случаях вида: 45±9, 40-14;</w:t></w:r></w:p><w:p><w:pPr><w:numPr><w:ilvl w:val="0"/><w:numId w:val="3"/></w:numPr></w:pPr><w:r><w:rPr/><w:t xml:space="preserve">2.1.2.8 применять алгоритмы сложения и вычитания двузначных чисел в таких случаях, как: 34+23, 57-23, 45±19, 47+33, 80-47, 100-35;</w:t></w:r></w:p><w:p><w:pPr><w:numPr><w:ilvl w:val="0"/><w:numId w:val="3"/></w:numPr></w:pPr><w:r><w:rPr/><w:t xml:space="preserve">2.4.3.2 составлять последовательность по заданной закономерности, находить нарушение;</w:t></w:r></w:p><w:p><w:pPr><w:numPr><w:ilvl w:val="0"/><w:numId w:val="3"/></w:numPr></w:pPr><w:r><w:rPr/><w:t xml:space="preserve">2.5.1.7 моделировать и решать задачи в 2 действия.</w:t></w:r></w:p><w:p><w:pPr/><w:r><w:rPr/><w:t xml:space="preserve">В программе цель 2.5.1.7 помечена как реализуемая в этой четверти частично.</w:t></w:r></w:p><w:p><w:pPr><w:pStyle w:val="Heading2"/></w:pPr><w:r><w:rPr><w:sz w:val="24"/><w:szCs w:val="24"/><w:b w:val="1"/><w:bCs w:val="1"/></w:rPr><w:t xml:space="preserve">Задания</w:t></w:r></w:p><w:p><w:pPr/><w:r><w:rPr><w:b w:val="1"/><w:bCs w:val="1"/></w:rPr><w:t xml:space="preserve">Задание 1</w:t></w:r><w:r><w:rPr/><w:t xml:space="preserve"> (2 балла)</w:t></w:r></w:p><w:p><w:pPr/><w:r><w:rPr/><w:t xml:space="preserve">а) Запиши числом: 4 сотни = ____________ ; 7 сотен = ____________ .</w:t></w:r></w:p><w:p><w:pPr/><w:r><w:rPr/><w:t xml:space="preserve">б) Сравни и поставь знак >, < или =: 600 ○ 900; 300 ○ 3 сотни.</w:t></w:r></w:p><w:p><w:pPr/><w:r><w:rPr><w:b w:val="1"/><w:bCs w:val="1"/></w:rPr><w:t xml:space="preserve">Задание 2</w:t></w:r><w:r><w:rPr/><w:t xml:space="preserve"> (3 балла). Вычисли устно и запиши ответ.</w:t></w:r></w:p><w:p><w:pPr><w:numPr><w:ilvl w:val="0"/><w:numId w:val="4"/></w:numPr></w:pPr><w:r><w:rPr/><w:t xml:space="preserve">45 + 9 = ____________</w:t></w:r></w:p><w:p><w:pPr><w:numPr><w:ilvl w:val="0"/><w:numId w:val="4"/></w:numPr></w:pPr><w:r><w:rPr/><w:t xml:space="preserve">63 − 8 = ____________</w:t></w:r></w:p><w:p><w:pPr><w:numPr><w:ilvl w:val="0"/><w:numId w:val="4"/></w:numPr></w:pPr><w:r><w:rPr/><w:t xml:space="preserve">40 − 14 = ____________</w:t></w:r></w:p><w:p><w:pPr/><w:r><w:rPr><w:b w:val="1"/><w:bCs w:val="1"/></w:rPr><w:t xml:space="preserve">Задание 3</w:t></w:r><w:r><w:rPr/><w:t xml:space="preserve"> (3 балла). Вычисли столбиком.</w:t></w:r></w:p><w:p><w:pPr><w:numPr><w:ilvl w:val="0"/><w:numId w:val="5"/></w:numPr></w:pPr><w:r><w:rPr/><w:t xml:space="preserve">46 + 27</w:t></w:r></w:p><w:p><w:pPr><w:numPr><w:ilvl w:val="0"/><w:numId w:val="5"/></w:numPr></w:pPr><w:r><w:rPr/><w:t xml:space="preserve">80 − 47</w:t></w:r></w:p><w:p><w:pPr><w:numPr><w:ilvl w:val="0"/><w:numId w:val="5"/></w:numPr></w:pPr><w:r><w:rPr/><w:t xml:space="preserve">100 − 35</w:t></w:r></w:p><w:p><w:pPr/><w:r><w:rPr><w:b w:val="1"/><w:bCs w:val="1"/></w:rPr><w:t xml:space="preserve">Задание 4</w:t></w:r><w:r><w:rPr/><w:t xml:space="preserve"> (2 балла)</w:t></w:r></w:p><w:p><w:pPr/><w:r><w:rPr/><w:t xml:space="preserve">а) Найди число, которое нарушает закономерность, и запиши вместо него верное: 100, 200, 300, 450, 500.</w:t></w:r></w:p><w:p><w:pPr/><w:r><w:rPr/><w:t xml:space="preserve">б) Продолжи последовательность по правилу «прибавь 20»: 15, 35, ____________ , ____________ .</w:t></w:r></w:p><w:p><w:pPr/><w:r><w:rPr><w:b w:val="1"/><w:bCs w:val="1"/></w:rPr><w:t xml:space="preserve">Задание 5</w:t></w:r><w:r><w:rPr/><w:t xml:space="preserve"> (2 балла). Реши задачу. Составь краткую запись или схему.</w:t></w:r></w:p><w:p><w:pPr/><w:r><w:rPr/><w:t xml:space="preserve">В школьной библиотеке было 64 книги со сказками. Утром ученики взяли 18 книг, а после уроков вернули 9 книг. Сколько книг со сказками стало в библиотеке?</w:t></w:r></w:p><w:p><w:pPr><w:pStyle w:val="Heading2"/></w:pPr><w:r><w:rPr><w:sz w:val="24"/><w:szCs w:val="24"/><w:b w:val="1"/><w:bCs w:val="1"/></w:rPr><w:t xml:space="preserve">Критерии оценивания и дескрипторы</w:t></w:r></w:p><w:tbl><w:tblGrid><w:gridCol w:w="5000" w:type="dxa"/><w:gridCol w:w="5000" w:type="dxa"/><w:gridCol w:w="5000" w:type="dxa"/><w:gridCol w:w="5000" w:type="dxa"/></w:tblGrid><w:tblPr><w:tblW w:w="5000" w:type="pct"/><w:tblLayout w:type="autofit"/><w:tblBorders><w:top w:val="single" w:sz="15"/><w:left w:val="single" w:sz="15"/><w:right w:val="single" w:sz="15"/><w:bottom w:val="single" w:sz="15"/><w:insideH w:val="single" w:sz="15"/><w:insideV w:val="single" w:sz="15"/></w:tblBorders></w:tblPr><w:tr><w:trPr><w:tblHeader w:val="1"/></w:trPr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Критерий оценивания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Задание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Дескриптор: обучающийся…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Балл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Записывает и сравнивает числа, считая сотнями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записывает числом 4 сотни и 7 сотен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сравнивает числа и ставит знаки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Складывает и вычитает устно с переходом через десяток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значение первого выражения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значение второго выражения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значение третьего выражения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Применяет алгоритмы письменного сложения и вычитания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выполняет сложение 46 + 27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выполняет вычитание 80 − 47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выполняет вычитание 100 − 35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нарушение закономерности и продолжает последовательность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4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лишнее число и записывает верное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записывает два следующих числа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Моделирует и решает задачу в 2 действия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5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составляет краткую запись или схему и выполняет первое действие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выполняет второе действие и записывает ответ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Всего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12</w:t></w:r></w:p></w:tc></w:tr></w:tbl><w:p><w:pPr><w:pStyle w:val="Heading2"/></w:pPr><w:r><w:rPr><w:sz w:val="24"/><w:szCs w:val="24"/><w:b w:val="1"/><w:bCs w:val="1"/></w:rPr><w:t xml:space="preserve">Для учителя</w:t></w:r></w:p><w:p><w:pPr><w:pStyle w:val="Heading3"/></w:pPr><w:r><w:rPr><w:sz w:val="24"/><w:szCs w:val="24"/><w:b w:val="1"/><w:bCs w:val="1"/><w:i w:val="1"/><w:iCs w:val="1"/></w:rPr><w:t xml:space="preserve">Ключ ответов</w:t></w:r></w:p><w:tbl><w:tblGrid><w:gridCol w:w="5000" w:type="dxa"/><w:gridCol w:w="5000" w:type="dxa"/><w:gridCol w:w="5000" w:type="dxa"/></w:tblGrid><w:tblPr><w:tblW w:w="5000" w:type="pct"/><w:tblLayout w:type="autofit"/><w:tblBorders><w:top w:val="single" w:sz="15"/><w:left w:val="single" w:sz="15"/><w:right w:val="single" w:sz="15"/><w:bottom w:val="single" w:sz="15"/><w:insideH w:val="single" w:sz="15"/><w:insideV w:val="single" w:sz="15"/></w:tblBorders></w:tblPr><w:tr><w:trPr><w:tblHeader w:val="1"/></w:trPr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Задание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Ответ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Балл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а) 400; 700. б) 600 < 900; 300 = 3 сотни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54; 55; 26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73; 33; 65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4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а) 450 нарушает закономерность, верное число — 400. б) 55, 75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5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64 − 18 = 46 (кн.); 46 + 9 = 55 (кн.). Ответ: 55 книг. Верна и запись одним выражением: 64 − 18 + 9 = 55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Всего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12</w:t></w:r></w:p></w:tc></w:tr></w:tbl><w:p><w:pPr><w:pStyle w:val="Heading3"/></w:pPr><w:r><w:rPr><w:sz w:val="24"/><w:szCs w:val="24"/><w:b w:val="1"/><w:bCs w:val="1"/><w:i w:val="1"/><w:iCs w:val="1"/></w:rPr><w:t xml:space="preserve">Как проверять</w:t></w:r></w:p><w:p><w:pPr><w:numPr><w:ilvl w:val="0"/><w:numId w:val="6"/></w:numPr></w:pPr><w:r><w:rPr/><w:t xml:space="preserve">Работа выполняется в тетради для контрольных работ: ученик пишет номер задания, вычисления, решение задачи и ответ. Калькулятор не используют — задания проверяют навык вычислений.</w:t></w:r></w:p><w:p><w:pPr><w:numPr><w:ilvl w:val="0"/><w:numId w:val="6"/></w:numPr></w:pPr><w:r><w:rPr/><w:t xml:space="preserve">Задания можно выполнять в любом порядке. Верное решение другим способом засчитывается.</w:t></w:r></w:p><w:p><w:pPr><w:numPr><w:ilvl w:val="0"/><w:numId w:val="6"/></w:numPr></w:pPr><w:r><w:rPr/><w:t xml:space="preserve">За одну ошибку балл не снижают дважды: если в задаче 5 неверно первое действие, а второе выполнено верно с полученным числом, балл за второе действие ставят.</w:t></w:r></w:p><w:p><w:pPr><w:numPr><w:ilvl w:val="0"/><w:numId w:val="6"/></w:numPr></w:pPr><w:r><w:rPr/><w:t xml:space="preserve">Оформление условий заданий не учитывают, за поведение баллы не снижают (п. 2-9 Типовых правил).</w:t></w:r></w:p><w:p><w:pPr><w:numPr><w:ilvl w:val="0"/><w:numId w:val="6"/></w:numPr></w:pPr><w:r><w:rPr/><w:t xml:space="preserve">Для ученика, который пропустил работу по объективной причине, подготовьте отдельный вариант с другими числами и тем же числом заданий и баллов (п. 2-12).</w:t></w:r></w:p><w:p><w:pPr><w:numPr><w:ilvl w:val="0"/><w:numId w:val="6"/></w:numPr></w:pPr><w:r><w:rPr/><w:t xml:space="preserve">Баллы — в журнал. Работы хранятся в школе до конца учебного года (п. 2-13).</w:t></w:r></w:p><w:p><w:r><w:br w:type="page"/></w:r></w:p><w:p><w:pPr><w:pStyle w:val="Heading1"/><w:jc w:val="center"/></w:pPr><w:r><w:rPr><w:sz w:val="28"/><w:szCs w:val="28"/><w:b w:val="1"/><w:bCs w:val="1"/></w:rPr><w:t xml:space="preserve">Промежуточное оценивание по математике, 4 класс, II четверть</w:t></w:r></w:p><w:p><w:pPr/><w:r><w:rPr><w:b w:val="1"/><w:bCs w:val="1"/></w:rPr><w:t xml:space="preserve">Образец. Данные условные.</w:t></w:r></w:p><w:p><w:pPr><w:numPr><w:ilvl w:val="0"/><w:numId w:val="7"/></w:numPr></w:pPr><w:r><w:rPr><w:b w:val="1"/><w:bCs w:val="1"/></w:rPr><w:t xml:space="preserve">Предмет:</w:t></w:r><w:r><w:rPr/><w:t xml:space="preserve"> математика</w:t></w:r></w:p><w:p><w:pPr><w:numPr><w:ilvl w:val="0"/><w:numId w:val="7"/></w:numPr></w:pPr><w:r><w:rPr><w:b w:val="1"/><w:bCs w:val="1"/></w:rPr><w:t xml:space="preserve">Класс:</w:t></w:r><w:r><w:rPr/><w:t xml:space="preserve"> 4</w:t></w:r></w:p><w:p><w:pPr><w:numPr><w:ilvl w:val="0"/><w:numId w:val="7"/></w:numPr></w:pPr><w:r><w:rPr><w:b w:val="1"/><w:bCs w:val="1"/></w:rPr><w:t xml:space="preserve">Четверть:</w:t></w:r><w:r><w:rPr/><w:t xml:space="preserve"> II</w:t></w:r></w:p><w:p><w:pPr><w:numPr><w:ilvl w:val="0"/><w:numId w:val="7"/></w:numPr></w:pPr><w:r><w:rPr><w:b w:val="1"/><w:bCs w:val="1"/></w:rPr><w:t xml:space="preserve">Раздел:</w:t></w:r><w:r><w:rPr/><w:t xml:space="preserve"> 2В «Решение задач»</w:t></w:r></w:p><w:p><w:pPr><w:numPr><w:ilvl w:val="0"/><w:numId w:val="7"/></w:numPr></w:pPr><w:r><w:rPr><w:b w:val="1"/><w:bCs w:val="1"/></w:rPr><w:t xml:space="preserve">Форма:</w:t></w:r><w:r><w:rPr/><w:t xml:space="preserve"> контрольная работа (п. 2-7 Типовых правил оценивания)</w:t></w:r></w:p><w:p><w:pPr><w:numPr><w:ilvl w:val="0"/><w:numId w:val="7"/></w:numPr></w:pPr><w:r><w:rPr><w:b w:val="1"/><w:bCs w:val="1"/></w:rPr><w:t xml:space="preserve">Время:</w:t></w:r><w:r><w:rPr/><w:t xml:space="preserve"> 40 минут</w:t></w:r></w:p><w:p><w:pPr><w:numPr><w:ilvl w:val="0"/><w:numId w:val="7"/></w:numPr></w:pPr><w:r><w:rPr><w:b w:val="1"/><w:bCs w:val="1"/></w:rPr><w:t xml:space="preserve">Максимальный балл:</w:t></w:r><w:r><w:rPr/><w:t xml:space="preserve"> 16</w:t></w:r></w:p><w:p><w:pPr/><w:r><w:rPr/><w:t xml:space="preserve">Фамилия, имя: ____________ Дата: ____________</w:t></w:r></w:p><w:p><w:pPr><w:pStyle w:val="Heading2"/></w:pPr><w:r><w:rPr><w:sz w:val="24"/><w:szCs w:val="24"/><w:b w:val="1"/><w:bCs w:val="1"/></w:rPr><w:t xml:space="preserve">Цели обучения</w:t></w:r></w:p><w:p><w:pPr/><w:r><w:rPr/><w:t xml:space="preserve">Из долгосрочного плана Типовой учебной программы по предмету «Математика» для 1–4 классов (приложение 26 к приказу Министра просвещения РК от 16 сентября 2022 года № 399, редакция от 1 сентября 2025 года), 4 класс, II четверть, раздел 2В:</w:t></w:r></w:p><w:p><w:pPr><w:numPr><w:ilvl w:val="0"/><w:numId w:val="8"/></w:numPr></w:pPr><w:r><w:rPr/><w:t xml:space="preserve">4.5.1.2 использовать зависимость между величинами: производительность, время, затраченное на работу, выполненная работа при решении задач;</w:t></w:r></w:p><w:p><w:pPr><w:numPr><w:ilvl w:val="0"/><w:numId w:val="8"/></w:numPr></w:pPr><w:r><w:rPr/><w:t xml:space="preserve">4.5.1.4 анализировать и решать задачи на: зависимость между величинами/ пропорциональное деление /нахождение неизвестного по двум разностям;</w:t></w:r></w:p><w:p><w:pPr><w:numPr><w:ilvl w:val="0"/><w:numId w:val="8"/></w:numPr></w:pPr><w:r><w:rPr/><w:t xml:space="preserve">4.5.1.9 решать арифметическим и алгебраическим способами задачи на встречное движение, движение в противоположных направлениях.</w:t></w:r></w:p><w:p><w:pPr/><w:r><w:rPr/><w:t xml:space="preserve">В программе цели 4.5.1.2 и 4.5.1.9 помечены как реализуемые в этой четверти частично.</w:t></w:r></w:p><w:p><w:pPr><w:pStyle w:val="Heading2"/></w:pPr><w:r><w:rPr><w:sz w:val="24"/><w:szCs w:val="24"/><w:b w:val="1"/><w:bCs w:val="1"/></w:rPr><w:t xml:space="preserve">Задания</w:t></w:r></w:p><w:p><w:pPr/><w:r><w:rPr><w:b w:val="1"/><w:bCs w:val="1"/></w:rPr><w:t xml:space="preserve">Задание 1</w:t></w:r><w:r><w:rPr/><w:t xml:space="preserve"> (3 балла). Мастер работает на станке и делает детали. Заполни таблицу.</w:t></w:r></w:p><w:tbl><w:tblGrid><w:gridCol w:w="5000" w:type="dxa"/><w:gridCol w:w="5000" w:type="dxa"/><w:gridCol w:w="5000" w:type="dxa"/></w:tblGrid><w:tblPr><w:tblW w:w="5000" w:type="pct"/><w:tblLayout w:type="autofit"/><w:tblBorders><w:top w:val="single" w:sz="15"/><w:left w:val="single" w:sz="15"/><w:right w:val="single" w:sz="15"/><w:bottom w:val="single" w:sz="15"/><w:insideH w:val="single" w:sz="15"/><w:insideV w:val="single" w:sz="15"/></w:tblBorders></w:tblPr><w:tr><w:trPr><w:tblHeader w:val="1"/></w:trPr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Производительность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Время работы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Выполненная работа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18 деталей в час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6 ч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____________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____________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4 ч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96 деталей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25 деталей в час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____________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200 деталей</w:t></w:r></w:p></w:tc></w:tr></w:tbl><w:p><w:pPr/><w:r><w:rPr><w:b w:val="1"/><w:bCs w:val="1"/></w:rPr><w:t xml:space="preserve">Задание 2</w:t></w:r><w:r><w:rPr/><w:t xml:space="preserve"> (4 балла). Две бригады садоводов собирали яблоки в одинаковые ящики. Первая бригада собрала 12 ящиков, вторая — 18 ящиков. Всего они собрали 600 кг яблок. Сколько килограммов яблок собрала каждая бригада?</w:t></w:r></w:p><w:p><w:pPr/><w:r><w:rPr><w:b w:val="1"/><w:bCs w:val="1"/></w:rPr><w:t xml:space="preserve">Задание 3</w:t></w:r><w:r><w:rPr/><w:t xml:space="preserve"> (4 балла). В первый день туристы купили 5 одинаковых бутылок воды, а во второй день — 8 таких же бутылок. Во второй день они заплатили на 1200 тенге больше, чем в первый. Сколько тенге заплатили туристы в каждый из дней?</w:t></w:r></w:p><w:p><w:pPr/><w:r><w:rPr><w:b w:val="1"/><w:bCs w:val="1"/></w:rPr><w:t xml:space="preserve">Задание 4</w:t></w:r><w:r><w:rPr/><w:t xml:space="preserve"> (5 баллов). Из двух сёл навстречу друг другу одновременно выехали два велосипедиста. Скорость первого — 12 км/ч, скорость второго — 14 км/ч. Расстояние между сёлами — 78 км. Через сколько часов велосипедисты встретятся?</w:t></w:r></w:p><w:p><w:pPr/><w:r><w:rPr/><w:t xml:space="preserve">а) Реши задачу по действиям.</w:t></w:r></w:p><w:p><w:pPr/><w:r><w:rPr/><w:t xml:space="preserve">б) Реши задачу с помощью уравнения.</w:t></w:r></w:p><w:p><w:pPr/><w:r><w:rPr/><w:t xml:space="preserve">в) Проверь ответ: найди, какое расстояние проедет каждый велосипедист до встречи.</w:t></w:r></w:p><w:p><w:pPr><w:pStyle w:val="Heading2"/></w:pPr><w:r><w:rPr><w:sz w:val="24"/><w:szCs w:val="24"/><w:b w:val="1"/><w:bCs w:val="1"/></w:rPr><w:t xml:space="preserve">Критерии оценивания и дескрипторы</w:t></w:r></w:p><w:tbl><w:tblGrid><w:gridCol w:w="5000" w:type="dxa"/><w:gridCol w:w="5000" w:type="dxa"/><w:gridCol w:w="5000" w:type="dxa"/><w:gridCol w:w="5000" w:type="dxa"/></w:tblGrid><w:tblPr><w:tblW w:w="5000" w:type="pct"/><w:tblLayout w:type="autofit"/><w:tblBorders><w:top w:val="single" w:sz="15"/><w:left w:val="single" w:sz="15"/><w:right w:val="single" w:sz="15"/><w:bottom w:val="single" w:sz="15"/><w:insideH w:val="single" w:sz="15"/><w:insideV w:val="single" w:sz="15"/></w:tblBorders></w:tblPr><w:tr><w:trPr><w:tblHeader w:val="1"/></w:trPr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Критерий оценивания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Задание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Дескриптор: обучающийся…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Балл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Использует зависимость между производительностью, временем и выполненной работой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выполненную работу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производительность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время работы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Решает задачу на пропорциональное деление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общее число ящиков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массу яблок в одном ящике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массу яблок первой бригады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массу яблок второй бригады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Решает задачу на нахождение неизвестного по двум разностям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находит, на сколько бутылок больше купили во второй день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цену одной бутылки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стоимость покупки в первый день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стоимость покупки во второй день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Решает задачу на встречное движение арифметическим и алгебраическим способами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4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скорость сближения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время до встречи по действиям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составляет уравнение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решает уравнение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проверяет ответ, находя расстояния до встречи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Всего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16</w:t></w:r></w:p></w:tc></w:tr></w:tbl><w:p><w:pPr><w:pStyle w:val="Heading2"/></w:pPr><w:r><w:rPr><w:sz w:val="24"/><w:szCs w:val="24"/><w:b w:val="1"/><w:bCs w:val="1"/></w:rPr><w:t xml:space="preserve">Для учителя</w:t></w:r></w:p><w:p><w:pPr><w:pStyle w:val="Heading3"/></w:pPr><w:r><w:rPr><w:sz w:val="24"/><w:szCs w:val="24"/><w:b w:val="1"/><w:bCs w:val="1"/><w:i w:val="1"/><w:iCs w:val="1"/></w:rPr><w:t xml:space="preserve">Ключ ответов</w:t></w:r></w:p><w:tbl><w:tblGrid><w:gridCol w:w="5000" w:type="dxa"/><w:gridCol w:w="5000" w:type="dxa"/><w:gridCol w:w="5000" w:type="dxa"/></w:tblGrid><w:tblPr><w:tblW w:w="5000" w:type="pct"/><w:tblLayout w:type="autofit"/><w:tblBorders><w:top w:val="single" w:sz="15"/><w:left w:val="single" w:sz="15"/><w:right w:val="single" w:sz="15"/><w:bottom w:val="single" w:sz="15"/><w:insideH w:val="single" w:sz="15"/><w:insideV w:val="single" w:sz="15"/></w:tblBorders></w:tblPr><w:tr><w:trPr><w:tblHeader w:val="1"/></w:trPr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Задание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Ответ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Балл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18 · 6 = 108 деталей; 96 : 4 = 24 детали в час; 200 : 25 = 8 ч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12 + 18 = 30 (ящ.); 600 : 30 = 20 (кг) в одном ящике; 12 · 20 = 240 (кг); 18 · 20 = 360 (кг). Ответ: первая бригада — 240 кг, вторая — 360 кг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4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8 − 5 = 3 (бут.); 1200 : 3 = 400 (тг) стоит бутылка; 5 · 400 = 2000 (тг); 8 · 400 = 3200 (тг). Ответ: 2000 тенге и 3200 тенге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4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4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а) 12 + 14 = 26 (км/ч); 78 : 26 = 3 (ч). б) Пусть x ч — время до встречи: 12 · x + 14 · x = 78, или (12 + 14) · x = 78; 26 · x = 78; x = 78 : 26; x = 3. в) 12 · 3 = 36 (км), 14 · 3 = 42 (км), 36 + 42 = 78 (км) — верно. Ответ: через 3 часа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5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Всего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16</w:t></w:r></w:p></w:tc></w:tr></w:tbl><w:p><w:pPr><w:pStyle w:val="Heading3"/></w:pPr><w:r><w:rPr><w:sz w:val="24"/><w:szCs w:val="24"/><w:b w:val="1"/><w:bCs w:val="1"/><w:i w:val="1"/><w:iCs w:val="1"/></w:rPr><w:t xml:space="preserve">Как проверять</w:t></w:r></w:p><w:p><w:pPr><w:numPr><w:ilvl w:val="0"/><w:numId w:val="9"/></w:numPr></w:pPr><w:r><w:rPr/><w:t xml:space="preserve">Работа выполняется в тетради для контрольных работ: краткая запись или схема, действия с пояснениями, ответ. Калькулятор не используют.</w:t></w:r></w:p><w:p><w:pPr><w:numPr><w:ilvl w:val="0"/><w:numId w:val="9"/></w:numPr></w:pPr><w:r><w:rPr/><w:t xml:space="preserve">Верное решение другим способом засчитывается. Например, в задании 2 массу яблок второй бригады можно найти вычитанием: 600 − 240 = 360 (кг).</w:t></w:r></w:p><w:p><w:pPr><w:numPr><w:ilvl w:val="0"/><w:numId w:val="9"/></w:numPr></w:pPr><w:r><w:rPr/><w:t xml:space="preserve">За одну вычислительную ошибку балл не снижают дважды: если ученик ошибся в цене бутылки, но дальше верно умножил полученное число, баллы за следующие действия ставят.</w:t></w:r></w:p><w:p><w:pPr><w:numPr><w:ilvl w:val="0"/><w:numId w:val="9"/></w:numPr></w:pPr><w:r><w:rPr/><w:t xml:space="preserve">В задании 4 балл за уравнение ставят за любое верное уравнение с неизвестным временем, например x · 26 = 78.</w:t></w:r></w:p><w:p><w:pPr><w:numPr><w:ilvl w:val="0"/><w:numId w:val="9"/></w:numPr></w:pPr><w:r><w:rPr/><w:t xml:space="preserve">Оформление условий заданий не учитывают, за поведение баллы не снижают (п. 2-9 Типовых правил).</w:t></w:r></w:p><w:p><w:pPr><w:numPr><w:ilvl w:val="0"/><w:numId w:val="9"/></w:numPr></w:pPr><w:r><w:rPr/><w:t xml:space="preserve">Для ученика, который пропустил работу по объективной причине, подготовьте отдельный вариант с другими данными и тем же числом заданий и баллов (п. 2-12).</w:t></w:r></w:p><w:p><w:pPr><w:numPr><w:ilvl w:val="0"/><w:numId w:val="9"/></w:numPr></w:pPr><w:r><w:rPr/><w:t xml:space="preserve">Баллы — в журнал. Работы хранятся в школе до конца учебного года (п. 2-13).</w:t></w:r></w:p><w:p><w:r><w:br w:type="page"/></w:r></w:p><w:p><w:pPr><w:pStyle w:val="Heading1"/><w:jc w:val="center"/></w:pPr><w:r><w:rPr><w:sz w:val="28"/><w:szCs w:val="28"/><w:b w:val="1"/><w:bCs w:val="1"/></w:rPr><w:t xml:space="preserve">Промежуточное оценивание по русскому языку, 3 класс, II четверть</w:t></w:r></w:p><w:p><w:pPr/><w:r><w:rPr><w:b w:val="1"/><w:bCs w:val="1"/></w:rPr><w:t xml:space="preserve">Образец. Данные условные.</w:t></w:r></w:p><w:p><w:pPr><w:numPr><w:ilvl w:val="0"/><w:numId w:val="10"/></w:numPr></w:pPr><w:r><w:rPr><w:b w:val="1"/><w:bCs w:val="1"/></w:rPr><w:t xml:space="preserve">Предмет:</w:t></w:r><w:r><w:rPr/><w:t xml:space="preserve"> русский язык (для школ с русским языком обучения)</w:t></w:r></w:p><w:p><w:pPr><w:numPr><w:ilvl w:val="0"/><w:numId w:val="10"/></w:numPr></w:pPr><w:r><w:rPr><w:b w:val="1"/><w:bCs w:val="1"/></w:rPr><w:t xml:space="preserve">Класс:</w:t></w:r><w:r><w:rPr/><w:t xml:space="preserve"> 3</w:t></w:r></w:p><w:p><w:pPr><w:numPr><w:ilvl w:val="0"/><w:numId w:val="10"/></w:numPr></w:pPr><w:r><w:rPr><w:b w:val="1"/><w:bCs w:val="1"/></w:rPr><w:t xml:space="preserve">Четверть:</w:t></w:r><w:r><w:rPr/><w:t xml:space="preserve"> II</w:t></w:r></w:p><w:p><w:pPr><w:numPr><w:ilvl w:val="0"/><w:numId w:val="10"/></w:numPr></w:pPr><w:r><w:rPr><w:b w:val="1"/><w:bCs w:val="1"/></w:rPr><w:t xml:space="preserve">Раздел (сквозная тема):</w:t></w:r><w:r><w:rPr/><w:t xml:space="preserve"> «Архитектура»</w:t></w:r></w:p><w:p><w:pPr><w:numPr><w:ilvl w:val="0"/><w:numId w:val="10"/></w:numPr></w:pPr><w:r><w:rPr><w:b w:val="1"/><w:bCs w:val="1"/></w:rPr><w:t xml:space="preserve">Форма:</w:t></w:r><w:r><w:rPr/><w:t xml:space="preserve"> диктант и задания на читательскую грамотность (п. 2-7 Типовых правил оценивания)</w:t></w:r></w:p><w:p><w:pPr><w:numPr><w:ilvl w:val="0"/><w:numId w:val="10"/></w:numPr></w:pPr><w:r><w:rPr><w:b w:val="1"/><w:bCs w:val="1"/></w:rPr><w:t xml:space="preserve">Время:</w:t></w:r><w:r><w:rPr/><w:t xml:space="preserve"> 40 минут (диктант с самопроверкой — около 20 минут, задания по тексту — около 20 минут)</w:t></w:r></w:p><w:p><w:pPr><w:numPr><w:ilvl w:val="0"/><w:numId w:val="10"/></w:numPr></w:pPr><w:r><w:rPr><w:b w:val="1"/><w:bCs w:val="1"/></w:rPr><w:t xml:space="preserve">Максимальный балл:</w:t></w:r><w:r><w:rPr/><w:t xml:space="preserve"> 14 (диктант — 7, задания по тексту — 7)</w:t></w:r></w:p><w:p><w:pPr/><w:r><w:rPr/><w:t xml:space="preserve">Фамилия, имя: ____________ Дата: ____________</w:t></w:r></w:p><w:p><w:pPr><w:pStyle w:val="Heading2"/></w:pPr><w:r><w:rPr><w:sz w:val="24"/><w:szCs w:val="24"/><w:b w:val="1"/><w:bCs w:val="1"/></w:rPr><w:t xml:space="preserve">Цели обучения</w:t></w:r></w:p><w:p><w:pPr/><w:r><w:rPr/><w:t xml:space="preserve">Из долгосрочного плана Типовой учебной программы по предмету «Русский язык» для 2–4 классов с русским языком обучения (приложение 14 к приказу Министра просвещения РК от 16 сентября 2022 года № 399, редакция от 1 сентября 2025 года), 3 класс, II четверть, сквозная тема «Архитектура»:</w:t></w:r></w:p><w:p><w:pPr><w:numPr><w:ilvl w:val="0"/><w:numId w:val="11"/></w:numPr></w:pPr><w:r><w:rPr/><w:t xml:space="preserve">3.2.4.1 определять типы текстов – описание, повествование – по их особенностям;</w:t></w:r></w:p><w:p><w:pPr><w:numPr><w:ilvl w:val="0"/><w:numId w:val="11"/></w:numPr></w:pPr><w:r><w:rPr/><w:t xml:space="preserve">3.2.5.1 находить информацию по двум источникам (словари, справочники, детские энциклопедии, детские познавательные журналы) на заданную тему, выделять главную и второстепенную информацию с помощью учителя;</w:t></w:r></w:p><w:p><w:pPr><w:numPr><w:ilvl w:val="0"/><w:numId w:val="11"/></w:numPr></w:pPr><w:r><w:rPr/><w:t xml:space="preserve">3.3.7.3 обозначать на письме непроверяемые безударные гласные (проверяемые) в корне слова;</w:t></w:r></w:p><w:p><w:pPr><w:numPr><w:ilvl w:val="0"/><w:numId w:val="11"/></w:numPr></w:pPr><w:r><w:rPr/><w:t xml:space="preserve">3.3.7.4 обозначать парные глухие/звонкие, твердые/мягкие согласные в корне слова/ непроизносимые/ удвоенные согласные, применять способы проверки;</w:t></w:r></w:p><w:p><w:pPr><w:numPr><w:ilvl w:val="0"/><w:numId w:val="11"/></w:numPr></w:pPr><w:r><w:rPr/><w:t xml:space="preserve">3.3.7.6 писать неизменяемые приставки: об-, от-, до-, о-, про-, под-, над-, за-, на-;</w:t></w:r></w:p><w:p><w:pPr><w:numPr><w:ilvl w:val="0"/><w:numId w:val="11"/></w:numPr></w:pPr><w:r><w:rPr/><w:t xml:space="preserve">3.3.7.7 писать слова с разделительным ъ (после приставок, оканчивающихся на согласную, перед буквами е, ё, ю, я).</w:t></w:r></w:p><w:p><w:pPr/><w:r><w:rPr/><w:t xml:space="preserve">В программе цели 3.3.7.4 и 3.3.7.6 помечены как реализуемые в этой четверти частично.</w:t></w:r></w:p><w:p><w:pPr><w:pStyle w:val="Heading2"/></w:pPr><w:r><w:rPr><w:sz w:val="24"/><w:szCs w:val="24"/><w:b w:val="1"/><w:bCs w:val="1"/></w:rPr><w:t xml:space="preserve">Диктант</w:t></w:r></w:p><w:p><w:pPr/><w:r><w:rPr/><w:t xml:space="preserve">Текст читает учитель. Слово для справок (записать на доске): шанырак.</w:t></w:r></w:p><w:p><w:pPr/><w:r><w:rPr><w:b w:val="1"/><w:bCs w:val="1"/></w:rPr><w:t xml:space="preserve">Юрта</w:t></w:r></w:p><w:p><w:pPr/><w:r><w:rPr/><w:t xml:space="preserve">Казахи издавна жили в юртах. Части юрты легко разъединить и перевезти на новое место. Деревянную основу обтягивают войлоком. Наверху находится круглый шанырак. Через него в юрту проникает солнечный свет. Пол застилают мягкими коврами. Вдоль стен стоят сундуки. Внутри юрты тепло и уютно. В праздник здесь радушно встречают гостей.</w:t></w:r></w:p><w:p><w:pPr/><w:r><w:rPr/><w:t xml:space="preserve">(48 слов)</w:t></w:r></w:p><w:p><w:pPr><w:pStyle w:val="Heading2"/></w:pPr><w:r><w:rPr><w:sz w:val="24"/><w:szCs w:val="24"/><w:b w:val="1"/><w:bCs w:val="1"/></w:rPr><w:t xml:space="preserve">Задания по тексту</w:t></w:r></w:p><w:p><w:pPr/><w:r><w:rPr/><w:t xml:space="preserve">Выполни задания по тексту диктанта. Для задания 2 прочитай ещё и справку.</w:t></w:r></w:p><w:p><w:pPr/><w:r><w:rPr><w:b w:val="1"/><w:bCs w:val="1"/></w:rPr><w:t xml:space="preserve">Справка</w:t></w:r></w:p><w:p><w:pPr/><w:r><w:rPr/><w:t xml:space="preserve">Шанырак — верхняя часть юрты. Он похож на большое деревянное колесо. Через шанырак из юрты выходит дым от очага. Изображение шанырака есть на Государственном гербе Республики Казахстан.</w:t></w:r></w:p><w:p><w:pPr/><w:r><w:rPr><w:b w:val="1"/><w:bCs w:val="1"/></w:rPr><w:t xml:space="preserve">Задание 1</w:t></w:r><w:r><w:rPr/><w:t xml:space="preserve"> (2 балла). Определи тип текста «Юрта»: описание или повествование. Выпиши из текста два слова, которые называют признаки предметов (отвечают на вопросы «какой?», «какую?», «какими?» и подобные) и помогли тебе определить тип текста.</w:t></w:r></w:p><w:p><w:pPr/><w:r><w:rPr><w:b w:val="1"/><w:bCs w:val="1"/></w:rPr><w:t xml:space="preserve">Задание 2</w:t></w:r><w:r><w:rPr/><w:t xml:space="preserve"> (3 балла). Ответь на вопросы. Используй текст диктанта и справку.</w:t></w:r></w:p><w:p><w:pPr/><w:r><w:rPr/><w:t xml:space="preserve">а) Что о шаныраке сказано в обоих текстах? Запиши одно сведение.</w:t></w:r></w:p><w:p><w:pPr/><w:r><w:rPr/><w:t xml:space="preserve">б) Что проникает в юрту через шанырак?</w:t></w:r></w:p><w:p><w:pPr/><w:r><w:rPr/><w:t xml:space="preserve">в) Что выходит из юрты через шанырак?</w:t></w:r></w:p><w:p><w:pPr/><w:r><w:rPr><w:b w:val="1"/><w:bCs w:val="1"/></w:rPr><w:t xml:space="preserve">Задание 3</w:t></w:r><w:r><w:rPr/><w:t xml:space="preserve"> (2 балла). Почему юрта была удобным домом для людей, которые часто переезжали с места на место? Ответь и подтверди ответ предложением из текста.</w:t></w:r></w:p><w:p><w:pPr><w:pStyle w:val="Heading2"/></w:pPr><w:r><w:rPr><w:sz w:val="24"/><w:szCs w:val="24"/><w:b w:val="1"/><w:bCs w:val="1"/></w:rPr><w:t xml:space="preserve">Критерии оценивания и дескрипторы</w:t></w:r></w:p><w:p><w:pPr><w:pStyle w:val="Heading3"/></w:pPr><w:r><w:rPr><w:sz w:val="24"/><w:szCs w:val="24"/><w:b w:val="1"/><w:bCs w:val="1"/><w:i w:val="1"/><w:iCs w:val="1"/></w:rPr><w:t xml:space="preserve">Диктант</w:t></w:r></w:p><w:tbl><w:tblGrid><w:gridCol w:w="5000" w:type="dxa"/><w:gridCol w:w="5000" w:type="dxa"/><w:gridCol w:w="5000" w:type="dxa"/></w:tblGrid><w:tblPr><w:tblW w:w="5000" w:type="pct"/><w:tblLayout w:type="autofit"/><w:tblBorders><w:top w:val="single" w:sz="15"/><w:left w:val="single" w:sz="15"/><w:right w:val="single" w:sz="15"/><w:bottom w:val="single" w:sz="15"/><w:insideH w:val="single" w:sz="15"/><w:insideV w:val="single" w:sz="15"/></w:tblBorders></w:tblPr><w:tr><w:trPr><w:tblHeader w:val="1"/></w:trPr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Критерий оценивания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Дескриптор: обучающийся…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Балл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Записывает текст под диктовку полностью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пишет текст полностью, не пропускает слова и предложения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Пишет приставки и слова с разделительным ъ (3.3.7.6, 3.3.7.7)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не допускает ошибок в словах «обтягивают», «проникает», «застилают», «находится», «разъединить»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допускает 1 ошибку в этих словах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допускает 2 ошибки и больше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0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Обозначает парные и непроизносимые согласные в корне (3.3.7.4)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не допускает ошибок в словах «легко», «мягкими», «солнечный», «праздник»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допускает 1 ошибку в этих словах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допускает 2 ошибки и больше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0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Обозначает безударные гласные в корне (3.3.7.3) и соблюдает изученные ранее нормы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не допускает ошибок в остальных словах и знаках: безударные гласные в корне, большая буква в начале предложения, точка в конце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допускает 1 ошибку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допускает 2 ошибки и больше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0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Всего за диктант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7</w:t></w:r></w:p></w:tc></w:tr></w:tbl><w:p><w:pPr/><w:r><w:rPr/><w:t xml:space="preserve">В каждом критерии выбирают один вариант балла.</w:t></w:r></w:p><w:p><w:pPr><w:pStyle w:val="Heading3"/></w:pPr><w:r><w:rPr><w:sz w:val="24"/><w:szCs w:val="24"/><w:b w:val="1"/><w:bCs w:val="1"/><w:i w:val="1"/><w:iCs w:val="1"/></w:rPr><w:t xml:space="preserve">Задания по тексту</w:t></w:r></w:p><w:tbl><w:tblGrid><w:gridCol w:w="5000" w:type="dxa"/><w:gridCol w:w="5000" w:type="dxa"/><w:gridCol w:w="5000" w:type="dxa"/><w:gridCol w:w="5000" w:type="dxa"/></w:tblGrid><w:tblPr><w:tblW w:w="5000" w:type="pct"/><w:tblLayout w:type="autofit"/><w:tblBorders><w:top w:val="single" w:sz="15"/><w:left w:val="single" w:sz="15"/><w:right w:val="single" w:sz="15"/><w:bottom w:val="single" w:sz="15"/><w:insideH w:val="single" w:sz="15"/><w:insideV w:val="single" w:sz="15"/></w:tblBorders></w:tblPr><w:tr><w:trPr><w:tblHeader w:val="1"/></w:trPr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Критерий оценивания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Задание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Дескриптор: обучающийся…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Балл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Определяет тип текста по его особенностям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называет тип текста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выписывает два слова-признака описания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информацию в двух источниках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записывает сведение, которое есть в обоих текстах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ответ в тексте диктанта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ответ в справке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Объясняет ответ, опираясь на текст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объясняет, почему юрту удобно перевозить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подтверждает ответ предложением из текста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Всего за задания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7</w:t></w:r></w:p></w:tc></w:tr></w:tbl><w:p><w:pPr/><w:r><w:rPr><w:b w:val="1"/><w:bCs w:val="1"/></w:rPr><w:t xml:space="preserve">Итого за работу: 14 баллов.</w:t></w:r></w:p><w:p><w:pPr><w:pStyle w:val="Heading2"/></w:pPr><w:r><w:rPr><w:sz w:val="24"/><w:szCs w:val="24"/><w:b w:val="1"/><w:bCs w:val="1"/></w:rPr><w:t xml:space="preserve">Для учителя</w:t></w:r></w:p><w:p><w:pPr><w:pStyle w:val="Heading3"/></w:pPr><w:r><w:rPr><w:sz w:val="24"/><w:szCs w:val="24"/><w:b w:val="1"/><w:bCs w:val="1"/><w:i w:val="1"/><w:iCs w:val="1"/></w:rPr><w:t xml:space="preserve">Ключ ответов</w:t></w:r></w:p><w:tbl><w:tblGrid><w:gridCol w:w="5000" w:type="dxa"/><w:gridCol w:w="5000" w:type="dxa"/><w:gridCol w:w="5000" w:type="dxa"/></w:tblGrid><w:tblPr><w:tblW w:w="5000" w:type="pct"/><w:tblLayout w:type="autofit"/><w:tblBorders><w:top w:val="single" w:sz="15"/><w:left w:val="single" w:sz="15"/><w:right w:val="single" w:sz="15"/><w:bottom w:val="single" w:sz="15"/><w:insideH w:val="single" w:sz="15"/><w:insideV w:val="single" w:sz="15"/></w:tblBorders></w:tblPr><w:tr><w:trPr><w:tblHeader w:val="1"/></w:trPr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Задание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Ответ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Балл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Описание. Слова-признаки — любые два из текста: деревянную, круглый, солнечный, мягкими, новое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а) Шанырак находится наверху, в верхней части юрты (или: он круглый — «круглый шанырак» и «похож на колесо»). б) Солнечный свет. в) Дым от очага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Юрту можно быстро разобрать и перевезти. Предложение: «Части юрты легко разъединить и перевезти на новое место»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Всего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7</w:t></w:r></w:p></w:tc></w:tr></w:tbl><w:p><w:pPr><w:pStyle w:val="Heading3"/></w:pPr><w:r><w:rPr><w:sz w:val="24"/><w:szCs w:val="24"/><w:b w:val="1"/><w:bCs w:val="1"/><w:i w:val="1"/><w:iCs w:val="1"/></w:rPr><w:t xml:space="preserve">Как проводить</w:t></w:r></w:p><w:p><w:pPr><w:numPr><w:ilvl w:val="0"/><w:numId w:val="12"/></w:numPr></w:pPr><w:r><w:rPr/><w:t xml:space="preserve">Учитель читает весь текст один раз, затем диктует по предложениям: читает предложение целиком, повторяет его по смысловым частям, после записи читает ещё раз. В конце весь текст читают второй раз для самопроверки.</w:t></w:r></w:p><w:p><w:pPr><w:numPr><w:ilvl w:val="0"/><w:numId w:val="12"/></w:numPr></w:pPr><w:r><w:rPr/><w:t xml:space="preserve">Орфограммы голосом не выделяют, знаки препинания не называют, написание слов до диктанта не объясняют.</w:t></w:r></w:p><w:p><w:pPr><w:numPr><w:ilvl w:val="0"/><w:numId w:val="12"/></w:numPr></w:pPr><w:r><w:rPr/><w:t xml:space="preserve">Задания выполняют после диктанта и самопроверки, в той же тетради. Справку раздают только после диктанта, чтобы она не подсказала написание слов.</w:t></w:r></w:p><w:p><w:pPr><w:numPr><w:ilvl w:val="0"/><w:numId w:val="12"/></w:numPr></w:pPr><w:r><w:rPr/><w:t xml:space="preserve">Орфографические и пунктуационные ошибки в ответах на задания балл не снижают: здесь оценивают понимание текста.</w:t></w:r></w:p><w:p><w:pPr><w:numPr><w:ilvl w:val="0"/><w:numId w:val="12"/></w:numPr></w:pPr><w:r><w:rPr/><w:t xml:space="preserve">Каллиграфию в этой работе не оценивают: цели 3.3.6.1 в разделе «Архитектура» нет, а по разъяснению Министерства просвещения почерк не снижает балл, если каллиграфия не входит в цель обучения. Если в вашем КТП эта цель есть, добавьте критерий каллиграфии и уменьшите баллы другого критерия так, чтобы сумма осталась 7.</w:t></w:r></w:p><w:p><w:pPr><w:numPr><w:ilvl w:val="0"/><w:numId w:val="12"/></w:numPr></w:pPr><w:r><w:rPr/><w:t xml:space="preserve">Слушание и говорение оценивают на уроках в течение той же недели, а не в этой работе (п. 2-7).</w:t></w:r></w:p><w:p><w:pPr><w:numPr><w:ilvl w:val="0"/><w:numId w:val="12"/></w:numPr></w:pPr><w:r><w:rPr/><w:t xml:space="preserve">Для ученика, который пропустил работу по объективной причине, нужен отдельный вариант: другой текст того же объёма с теми же орфограммами (п. 2-12).</w:t></w:r></w:p><w:p><w:r><w:br w:type="page"/></w:r></w:p><w:p><w:pPr><w:pStyle w:val="Heading1"/><w:jc w:val="center"/></w:pPr><w:r><w:rPr><w:sz w:val="28"/><w:szCs w:val="28"/><w:b w:val="1"/><w:bCs w:val="1"/></w:rPr><w:t xml:space="preserve">Промежуточное оценивание по литературному чтению, 4 класс, III четверть</w:t></w:r></w:p><w:p><w:pPr/><w:r><w:rPr><w:b w:val="1"/><w:bCs w:val="1"/></w:rPr><w:t xml:space="preserve">Образец. Данные условные.</w:t></w:r></w:p><w:p><w:pPr><w:numPr><w:ilvl w:val="0"/><w:numId w:val="13"/></w:numPr></w:pPr><w:r><w:rPr><w:b w:val="1"/><w:bCs w:val="1"/></w:rPr><w:t xml:space="preserve">Предмет:</w:t></w:r><w:r><w:rPr/><w:t xml:space="preserve"> литературное чтение (для школ с русским языком обучения)</w:t></w:r></w:p><w:p><w:pPr><w:numPr><w:ilvl w:val="0"/><w:numId w:val="13"/></w:numPr></w:pPr><w:r><w:rPr><w:b w:val="1"/><w:bCs w:val="1"/></w:rPr><w:t xml:space="preserve">Класс:</w:t></w:r><w:r><w:rPr/><w:t xml:space="preserve"> 4</w:t></w:r></w:p><w:p><w:pPr><w:numPr><w:ilvl w:val="0"/><w:numId w:val="13"/></w:numPr></w:pPr><w:r><w:rPr><w:b w:val="1"/><w:bCs w:val="1"/></w:rPr><w:t xml:space="preserve">Четверть:</w:t></w:r><w:r><w:rPr/><w:t xml:space="preserve"> III</w:t></w:r></w:p><w:p><w:pPr><w:numPr><w:ilvl w:val="0"/><w:numId w:val="13"/></w:numPr></w:pPr><w:r><w:rPr><w:b w:val="1"/><w:bCs w:val="1"/></w:rPr><w:t xml:space="preserve">Раздел (сквозная тема):</w:t></w:r><w:r><w:rPr/><w:t xml:space="preserve"> «Природные явления»</w:t></w:r></w:p><w:p><w:pPr><w:numPr><w:ilvl w:val="0"/><w:numId w:val="13"/></w:numPr></w:pPr><w:r><w:rPr><w:b w:val="1"/><w:bCs w:val="1"/></w:rPr><w:t xml:space="preserve">Форма:</w:t></w:r><w:r><w:rPr/><w:t xml:space="preserve"> изложение с заданиями на читательскую грамотность (п. 2-7 Типовых правил оценивания)</w:t></w:r></w:p><w:p><w:pPr><w:numPr><w:ilvl w:val="0"/><w:numId w:val="13"/></w:numPr></w:pPr><w:r><w:rPr><w:b w:val="1"/><w:bCs w:val="1"/></w:rPr><w:t xml:space="preserve">Время:</w:t></w:r><w:r><w:rPr/><w:t xml:space="preserve"> 40 минут</w:t></w:r></w:p><w:p><w:pPr><w:numPr><w:ilvl w:val="0"/><w:numId w:val="13"/></w:numPr></w:pPr><w:r><w:rPr><w:b w:val="1"/><w:bCs w:val="1"/></w:rPr><w:t xml:space="preserve">Максимальный балл:</w:t></w:r><w:r><w:rPr/><w:t xml:space="preserve"> 16 (изложение — 7, задания по тексту — 9)</w:t></w:r></w:p><w:p><w:pPr/><w:r><w:rPr/><w:t xml:space="preserve">Фамилия, имя: ____________ Дата: ____________</w:t></w:r></w:p><w:p><w:pPr><w:pStyle w:val="Heading2"/></w:pPr><w:r><w:rPr><w:sz w:val="24"/><w:szCs w:val="24"/><w:b w:val="1"/><w:bCs w:val="1"/></w:rPr><w:t xml:space="preserve">Цели обучения</w:t></w:r></w:p><w:p><w:pPr/><w:r><w:rPr/><w:t xml:space="preserve">Из долгосрочного плана Типовой учебной программы по предмету «Литературное чтение» для 2–4 классов с русским языком обучения (приложение 15 к приказу Министра просвещения РК от 16 сентября 2022 года № 399, редакция от 1 сентября 2025 года), 4 класс, III четверть, сквозная тема «Природные явления»:</w:t></w:r></w:p><w:p><w:pPr><w:numPr><w:ilvl w:val="0"/><w:numId w:val="14"/></w:numPr></w:pPr><w:r><w:rPr/><w:t xml:space="preserve">4.1.2.1 пересказывать произведение свободно или в заданной учителем форме (кратко, подробно, выборочно), творческий пересказ (изменить лицо, добавить ситуацию, придумать разворачивание событий);</w:t></w:r></w:p><w:p><w:pPr><w:numPr><w:ilvl w:val="0"/><w:numId w:val="14"/></w:numPr></w:pPr><w:r><w:rPr/><w:t xml:space="preserve">4.1.3.1 прогнозировать развитие сюжета по заголовку и заключительной части произведения, объяснять причину своего выбора;</w:t></w:r></w:p><w:p><w:pPr><w:numPr><w:ilvl w:val="0"/><w:numId w:val="14"/></w:numPr></w:pPr><w:r><w:rPr/><w:t xml:space="preserve">4.2.1.2 читать про себя текст или его части, используя различные виды чтения (просмотровое/изучающее/поисковое/аналитическое/чтение с пометками/ чтение схем/диаграмм);</w:t></w:r></w:p><w:p><w:pPr><w:numPr><w:ilvl w:val="0"/><w:numId w:val="14"/></w:numPr></w:pPr><w:r><w:rPr/><w:t xml:space="preserve">4.2.5.1 определять приемы создания образа автором произведения, определять отношение автора к герою, соотносить свою и авторскую оценку/сопоставлять поступки героев по аналогии/контрасту;</w:t></w:r></w:p><w:p><w:pPr><w:numPr><w:ilvl w:val="0"/><w:numId w:val="14"/></w:numPr></w:pPr><w:r><w:rPr/><w:t xml:space="preserve">4.3.1.1 составлять план на основе выявления последовательности событий и деления произведения на части, озаглавливать каждую часть;</w:t></w:r></w:p><w:p><w:pPr><w:numPr><w:ilvl w:val="0"/><w:numId w:val="14"/></w:numPr></w:pPr><w:r><w:rPr/><w:t xml:space="preserve">4.3.4.1 совершенствовать работу, исправляя лексические и стилистические неточности, орфографические и пунктуационные ошибки.</w:t></w:r></w:p><w:p><w:pPr><w:pStyle w:val="Heading2"/></w:pPr><w:r><w:rPr><w:sz w:val="24"/><w:szCs w:val="24"/><w:b w:val="1"/><w:bCs w:val="1"/></w:rPr><w:t xml:space="preserve">Текст для изложения</w:t></w:r></w:p><w:p><w:pPr/><w:r><w:rPr><w:b w:val="1"/><w:bCs w:val="1"/></w:rPr><w:t xml:space="preserve">Перед бураном</w:t></w:r></w:p><w:p><w:pPr/><w:r><w:rPr/><w:t xml:space="preserve">Зимним утром дедушка Ерлана долго смотрел на небо. Солнце было окружено бледным кольцом, а собаки беспокойно крутились у ворот.</w:t></w:r></w:p><w:p><w:pPr/><w:r><w:rPr/><w:t xml:space="preserve">— Скоро начнётся буран, — сказал дедушка. — Надо загнать овец в кошару.</w:t></w:r></w:p><w:p><w:pPr/><w:r><w:rPr/><w:t xml:space="preserve">Ерлан удивился: на улице было тихо и светло. Но он быстро помог дедушке.</w:t></w:r></w:p><w:p><w:pPr/><w:r><w:rPr/><w:t xml:space="preserve">К обеду небо потемнело. Подул сильный ветер, и колючий снег закружился над степью. Буран бушевал до самой ночи.</w:t></w:r></w:p><w:p><w:pPr/><w:r><w:rPr/><w:t xml:space="preserve">Утром Ерлан вышел во двор. Всё вокруг стало белым. Все овцы были целы.</w:t></w:r></w:p><w:p><w:pPr/><w:r><w:rPr/><w:t xml:space="preserve">— Как ты узнал про буран? — спросил мальчик.</w:t></w:r></w:p><w:p><w:pPr/><w:r><w:rPr/><w:t xml:space="preserve">— Природа сама подсказывает. Нужно только уметь её слушать, — улыбнулся дедушка.</w:t></w:r></w:p><w:p><w:pPr/><w:r><w:rPr/><w:t xml:space="preserve">(90 слов. Текст написан для образца.)</w:t></w:r></w:p><w:p><w:pPr><w:pStyle w:val="Heading2"/></w:pPr><w:r><w:rPr><w:sz w:val="24"/><w:szCs w:val="24"/><w:b w:val="1"/><w:bCs w:val="1"/></w:rPr><w:t xml:space="preserve">Задания</w:t></w:r></w:p><w:p><w:pPr/><w:r><w:rPr><w:b w:val="1"/><w:bCs w:val="1"/></w:rPr><w:t xml:space="preserve">Задание 1. Изложение</w:t></w:r><w:r><w:rPr/><w:t xml:space="preserve"> (7 баллов). Прочитай текст. Раздели его на три части по порядку событий и озаглавь каждую часть — это твой план. Затем, не глядя в текст, изложи его подробно своими словами по своему плану. Перечитай работу и исправь ошибки.</w:t></w:r></w:p><w:p><w:pPr/><w:r><w:rPr><w:b w:val="1"/><w:bCs w:val="1"/></w:rPr><w:t xml:space="preserve">Задание 2</w:t></w:r><w:r><w:rPr/><w:t xml:space="preserve"> (3 балла). Найди в тексте две приметы, по которым дедушка узнал о буране, и выпиши их. Подчеркни ту из них, которую можно увидеть на небе.</w:t></w:r></w:p><w:p><w:pPr/><w:r><w:rPr><w:b w:val="1"/><w:bCs w:val="1"/></w:rPr><w:t xml:space="preserve">Задание 3</w:t></w:r><w:r><w:rPr/><w:t xml:space="preserve"> (3 балла). Сравни Ерлана и дедушку в начале рассказа. Заполни таблицу.</w:t></w:r></w:p><w:tbl><w:tblGrid><w:gridCol w:w="5000" w:type="dxa"/><w:gridCol w:w="5000" w:type="dxa"/><w:gridCol w:w="5000" w:type="dxa"/></w:tblGrid><w:tblPr><w:tblW w:w="5000" w:type="pct"/><w:tblLayout w:type="autofit"/><w:tblBorders><w:top w:val="single" w:sz="15"/><w:left w:val="single" w:sz="15"/><w:right w:val="single" w:sz="15"/><w:bottom w:val="single" w:sz="15"/><w:insideH w:val="single" w:sz="15"/><w:insideV w:val="single" w:sz="15"/></w:tblBorders></w:tblPr><w:tr><w:trPr><w:tblHeader w:val="1"/></w:trPr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Герой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Что он заметил или подумал утром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Что сделал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Ерлан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____________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____________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Дедушка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____________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____________</w:t></w:r></w:p></w:tc></w:tr></w:tbl><w:p><w:pPr/><w:r><w:rPr/><w:t xml:space="preserve">Как автор относится к дедушке? Подтверди своё мнение словом или фразой из текста.</w:t></w:r></w:p><w:p><w:pPr/><w:r><w:rPr><w:b w:val="1"/><w:bCs w:val="1"/></w:rPr><w:t xml:space="preserve">Задание 4</w:t></w:r><w:r><w:rPr/><w:t xml:space="preserve"> (3 балла). Перечитай последние слова дедушки. Как ты думаешь, что сделает Ерлан, когда снова увидит кольцо вокруг солнца? Напиши 2–3 предложения и объясни, почему ты так думаешь.</w:t></w:r></w:p><w:p><w:pPr><w:pStyle w:val="Heading2"/></w:pPr><w:r><w:rPr><w:sz w:val="24"/><w:szCs w:val="24"/><w:b w:val="1"/><w:bCs w:val="1"/></w:rPr><w:t xml:space="preserve">Критерии оценивания и дескрипторы</w:t></w:r></w:p><w:p><w:pPr><w:pStyle w:val="Heading3"/></w:pPr><w:r><w:rPr><w:sz w:val="24"/><w:szCs w:val="24"/><w:b w:val="1"/><w:bCs w:val="1"/><w:i w:val="1"/><w:iCs w:val="1"/></w:rPr><w:t xml:space="preserve">Изложение</w:t></w:r></w:p><w:tbl><w:tblGrid><w:gridCol w:w="5000" w:type="dxa"/><w:gridCol w:w="5000" w:type="dxa"/><w:gridCol w:w="5000" w:type="dxa"/></w:tblGrid><w:tblPr><w:tblW w:w="5000" w:type="pct"/><w:tblLayout w:type="autofit"/><w:tblBorders><w:top w:val="single" w:sz="15"/><w:left w:val="single" w:sz="15"/><w:right w:val="single" w:sz="15"/><w:bottom w:val="single" w:sz="15"/><w:insideH w:val="single" w:sz="15"/><w:insideV w:val="single" w:sz="15"/></w:tblBorders></w:tblPr><w:tr><w:trPr><w:tblHeader w:val="1"/></w:trPr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Критерий оценивания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Дескриптор: обучающийся…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Балл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Составляет план (4.3.1.1)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делит текст на три части по последовательности событий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озаглавливает каждую часть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Пересказывает текст подробно (4.1.2.1)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передаёт все шесть главных событий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пропускает одно или два события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пропускает три события и больше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0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Сохраняет последовательность и структуру текста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излагает события в том же порядке, есть начало, основная часть и концовка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Сохраняет авторские детали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использует хотя бы два выражения автора, которые передают картину бурана или приметы, например «бледное кольцо», «колючий снег»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Совершенствует работу (4.3.4.1)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перечитывает и исправляет ошибки и неточности: неисправленных ошибок не больше трёх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Всего за изложение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7</w:t></w:r></w:p></w:tc></w:tr></w:tbl><w:p><w:pPr/><w:r><w:rPr/><w:t xml:space="preserve">В критерии «Пересказывает текст подробно» выбирают один вариант балла.</w:t></w:r></w:p><w:p><w:pPr><w:pStyle w:val="Heading3"/></w:pPr><w:r><w:rPr><w:sz w:val="24"/><w:szCs w:val="24"/><w:b w:val="1"/><w:bCs w:val="1"/><w:i w:val="1"/><w:iCs w:val="1"/></w:rPr><w:t xml:space="preserve">Задания по тексту</w:t></w:r></w:p><w:tbl><w:tblGrid><w:gridCol w:w="5000" w:type="dxa"/><w:gridCol w:w="5000" w:type="dxa"/><w:gridCol w:w="5000" w:type="dxa"/><w:gridCol w:w="5000" w:type="dxa"/></w:tblGrid><w:tblPr><w:tblW w:w="5000" w:type="pct"/><w:tblLayout w:type="autofit"/><w:tblBorders><w:top w:val="single" w:sz="15"/><w:left w:val="single" w:sz="15"/><w:right w:val="single" w:sz="15"/><w:bottom w:val="single" w:sz="15"/><w:insideH w:val="single" w:sz="15"/><w:insideV w:val="single" w:sz="15"/></w:tblBorders></w:tblPr><w:tr><w:trPr><w:tblHeader w:val="1"/></w:trPr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Критерий оценивания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Задание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Дескриптор: обучающийся…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Балл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Находит информацию в тексте, используя поисковое чтение (4.2.1.2)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выписывает первую примету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выписывает вторую примету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подчёркивает примету, которую видно на небе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Сопоставляет поступки героев по контрасту и определяет отношение автора к герою (4.2.5.1)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заполняет строку об Ерлане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заполняет строку о дедушке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называет отношение автора к дедушке и подтверждает его словами из текста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Прогнозирует развитие сюжета по заключительной части (4.1.3.1)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4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предлагает поступок Ерлана, который согласуется с концовкой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объясняет причину своего выбора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опирается на слова дедушки или события рассказа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1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Всего за задания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9</w:t></w:r></w:p></w:tc></w:tr></w:tbl><w:p><w:pPr/><w:r><w:rPr><w:b w:val="1"/><w:bCs w:val="1"/></w:rPr><w:t xml:space="preserve">Итого за работу: 16 баллов.</w:t></w:r></w:p><w:p><w:pPr><w:pStyle w:val="Heading2"/></w:pPr><w:r><w:rPr><w:sz w:val="24"/><w:szCs w:val="24"/><w:b w:val="1"/><w:bCs w:val="1"/></w:rPr><w:t xml:space="preserve">Для учителя</w:t></w:r></w:p><w:p><w:pPr><w:pStyle w:val="Heading3"/></w:pPr><w:r><w:rPr><w:sz w:val="24"/><w:szCs w:val="24"/><w:b w:val="1"/><w:bCs w:val="1"/><w:i w:val="1"/><w:iCs w:val="1"/></w:rPr><w:t xml:space="preserve">Главные события текста (для проверки изложения)</w:t></w:r></w:p><w:p><w:pPr><w:numPr><w:ilvl w:val="0"/><w:numId w:val="15"/></w:numPr></w:pPr><w:r><w:rPr/><w:t xml:space="preserve">Утром дедушка замечает приметы: бледное кольцо вокруг солнца, беспокойных собак.</w:t></w:r></w:p><w:p><w:pPr><w:numPr><w:ilvl w:val="0"/><w:numId w:val="15"/></w:numPr></w:pPr><w:r><w:rPr/><w:t xml:space="preserve">Дедушка говорит, что скоро начнётся буран, и велит загнать овец в кошару.</w:t></w:r></w:p><w:p><w:pPr><w:numPr><w:ilvl w:val="0"/><w:numId w:val="15"/></w:numPr></w:pPr><w:r><w:rPr/><w:t xml:space="preserve">Ерлан удивляется, потому что на улице тихо и светло, но помогает дедушке.</w:t></w:r></w:p><w:p><w:pPr><w:numPr><w:ilvl w:val="0"/><w:numId w:val="15"/></w:numPr></w:pPr><w:r><w:rPr/><w:t xml:space="preserve">К обеду начинается буран и бушует до ночи.</w:t></w:r></w:p><w:p><w:pPr><w:numPr><w:ilvl w:val="0"/><w:numId w:val="15"/></w:numPr></w:pPr><w:r><w:rPr/><w:t xml:space="preserve">Утром всё вокруг белое, овцы целы.</w:t></w:r></w:p><w:p><w:pPr><w:numPr><w:ilvl w:val="0"/><w:numId w:val="15"/></w:numPr></w:pPr><w:r><w:rPr/><w:t xml:space="preserve">Ерлан спрашивает, как дедушка узнал про буран; дедушка отвечает, что природа подсказывает, нужно уметь её слушать.</w:t></w:r></w:p><w:p><w:pPr/><w:r><w:rPr/><w:t xml:space="preserve">Примерный план: 1) Приметы бурана. 2) Буран над степью. 3) Мудрые слова дедушки. Засчитывается любой план из трёх частей, если части идут по порядку событий.</w:t></w:r></w:p><w:p><w:pPr><w:pStyle w:val="Heading3"/></w:pPr><w:r><w:rPr><w:sz w:val="24"/><w:szCs w:val="24"/><w:b w:val="1"/><w:bCs w:val="1"/><w:i w:val="1"/><w:iCs w:val="1"/></w:rPr><w:t xml:space="preserve">Ключ к заданиям</w:t></w:r></w:p><w:tbl><w:tblGrid><w:gridCol w:w="5000" w:type="dxa"/><w:gridCol w:w="5000" w:type="dxa"/><w:gridCol w:w="5000" w:type="dxa"/></w:tblGrid><w:tblPr><w:tblW w:w="5000" w:type="pct"/><w:tblLayout w:type="autofit"/><w:tblBorders><w:top w:val="single" w:sz="15"/><w:left w:val="single" w:sz="15"/><w:right w:val="single" w:sz="15"/><w:bottom w:val="single" w:sz="15"/><w:insideH w:val="single" w:sz="15"/><w:insideV w:val="single" w:sz="15"/></w:tblBorders></w:tblPr><w:tr><w:trPr><w:tblHeader w:val="1"/></w:trPr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Задание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Ответ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shd w:val="clear" w:fill="EFF4F1"/><w:noWrap/></w:tcPr><w:p><w:pPr/><w:r><w:rPr><w:b w:val="1"/><w:bCs w:val="1"/><w:shd w:val="clear" w:fill="EFF4F1"/></w:rPr><w:t xml:space="preserve">Балл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2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Приметы: «солнце было окружено бледным кольцом»; «собаки беспокойно крутились у ворот». Подчёркнута первая — кольцо вокруг солнца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Ерлан: удивился, думал, что бурана не будет, потому что тихо и светло; помог дедушке. Дедушка: заметил приметы и понял, что будет буран; велел загнать овец в кошару. Отношение автора — с уважением и теплом: дедушка мудрый, он оказался прав, «улыбнулся дедушка». Засчитывается и другой ответ, если он подтверждён текстом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4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Например: «Ерлан скажет взрослым, что скоро буран, и поможет загнать овец. Он понял, что природа подсказывает, а дедушка оказался прав»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3</w:t></w:r></w:p></w:tc></w:tr><w:tr><w:trPr/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Всего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/><w:t xml:space="preserve"> </w:t></w:r></w:p></w:tc><w:tc><w:tcPr><w:tcW w:w="5000" w:type="pct"/><w:tcMar><w:top w:w="45" w:type="dxa"/><w:start w:w="45" w:type="dxa"/><w:bottom w:w="45" w:type="dxa"/><w:end w:w="45" w:type="dxa"/></w:tcMar><w:vAlign w:val="top"/><w:tcBorders><w:top w:val="single" w:sz="7" w:color="000000"/><w:left w:val="single" w:sz="7" w:color="000000"/><w:right w:val="single" w:sz="7" w:color="000000"/><w:bottom w:val="single" w:sz="7" w:color="000000"/></w:tcBorders><w:noWrap/></w:tcPr><w:p><w:pPr/><w:r><w:rPr><w:b w:val="1"/><w:bCs w:val="1"/></w:rPr><w:t xml:space="preserve">9</w:t></w:r></w:p></w:tc></w:tr></w:tbl><w:p><w:pPr><w:pStyle w:val="Heading3"/></w:pPr><w:r><w:rPr><w:sz w:val="24"/><w:szCs w:val="24"/><w:b w:val="1"/><w:bCs w:val="1"/><w:i w:val="1"/><w:iCs w:val="1"/></w:rPr><w:t xml:space="preserve">Как проводить</w:t></w:r></w:p><w:p><w:pPr><w:numPr><w:ilvl w:val="0"/><w:numId w:val="16"/></w:numPr></w:pPr><w:r><w:rPr/><w:t xml:space="preserve">Ориентир по времени: чтение текста — 4 минуты, план — 5, изложение — 17, самопроверка — 2, задания 2–4 — 12 минут.</w:t></w:r></w:p><w:p><w:pPr><w:numPr><w:ilvl w:val="0"/><w:numId w:val="16"/></w:numPr></w:pPr><w:r><w:rPr/><w:t xml:space="preserve">Перед чтением объясните слово «кошара» — загон для овец.</w:t></w:r></w:p><w:p><w:pPr><w:numPr><w:ilvl w:val="0"/><w:numId w:val="16"/></w:numPr></w:pPr><w:r><w:rPr/><w:t xml:space="preserve">Пока ученики пишут изложение, текст переворачивают; для заданий 2–4 его возвращают.</w:t></w:r></w:p><w:p><w:pPr><w:numPr><w:ilvl w:val="0"/><w:numId w:val="16"/></w:numPr></w:pPr><w:r><w:rPr/><w:t xml:space="preserve">Объём текста — 90 слов: для изложения во втором полугодии 4 класса программа по русскому языку и рекомендации НАО дают 85–95 слов. По распределению работ в рекомендациях НАО изложение в 4 классе приходится на III четверть, в остальных четвертях — сочинения.</w:t></w:r></w:p><w:p><w:pPr><w:numPr><w:ilvl w:val="0"/><w:numId w:val="16"/></w:numPr></w:pPr><w:r><w:rPr/><w:t xml:space="preserve">Орфографические и пунктуационные ошибки в ответах на задания 2–4 балл не снижают: здесь оценивают понимание текста. Почерк не оценивают.</w:t></w:r></w:p><w:p><w:pPr><w:numPr><w:ilvl w:val="0"/><w:numId w:val="16"/></w:numPr></w:pPr><w:r><w:rPr/><w:t xml:space="preserve">Для ученика, который пропустил работу по объективной причине, нужен отдельный вариант: другой текст того же объёма и жанра (п. 2-12).</w:t></w:r></w:p><w:sectPr><w:footerReference w:type="default" r:id="rId7"/><w:pgSz w:orient="portrait" w:w="11905.511811023622" w:h="16837.79527559055"/><w:pgMar w:top="850" w:right="850" w:bottom="850" w:left="10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Образцы. Данные условные. Генератор проверочных работ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EBC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5AE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FA3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F07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084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A30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EFA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5FB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196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D25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F62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243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0B7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BBC6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0671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Промежуточное оценивание во 2–4 классах — образцы работ</dc:title>
  <dc:description/>
  <dc:subject/>
  <cp:keywords/>
  <cp:category/>
  <cp:lastModifiedBy>Telly</cp:lastModifiedBy>
  <dcterms:created xsi:type="dcterms:W3CDTF">2026-10-03T07:08:42+00:00</dcterms:created>
  <dcterms:modified xsi:type="dcterms:W3CDTF">2026-10-03T07:08:42+00:00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