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Лист наблюдения урока (занятия, мероприятия) педагога организации среднего образования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ФИО (при его наличии) педагога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ФИО (при его наличии) наблюдателя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должность, квалификационная категория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должность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предмет (дисциплина)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организация образования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дата наблюдения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 цели в соответствии с типовой учебной программой цикла общеобразовательных дисциплин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тема, цели урока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Критерии оценивания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Уровни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Планирование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Цели урока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целям обучения (ожидаемым результатам)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конкретны и достижимы всеми обучающимися (воспитанниками)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урок проводится в назначенное время, регламент соблюдается. Участники имеют возможность активно участвовать (высказываться, задавать вопросы).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Методы обучения и ресурсы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цели и ожидаемым результатам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возрастным особенностям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образовательным потребностям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Методы, инструменты оценивания (задания)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цели и ожидаемым результатам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возрастным особенностям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планируется вовлечение обучающихся (воспитанников) в процесс самооценивания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Преподавание (организация, проведение)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Предоставление материала урока с учетом развития функциональной грамотности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вовлекаются к определению способов практического применения материала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цифровых образовательных ресурсов и дополнительных источников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используются ЦОР с учетом индивидуальных потребностей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методов обучения, заданий, ресурсов, способов дифференциации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методы обучения способствуют взаимодействию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учитываются образовательные потребности и индивидуальные особенности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дифференциация заданий и ресурсов соответствует образовательным потребностям (в том числе предоставляются дополнительные инструкции для обучающихся с низкими результатами обучения)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использует приемы активизации познавательного интереса обучающихся к теме на всех этапах урока (смена видов деятельности, эмоциональность, зрительный контакт, обращение по имени)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Структура урока (занятия, мероприятия), рациональное использование времени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структура урока (занятия, мероприятия), при этом педагог гибко реагирует на необходимость изменений в соответствии с потребностями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рационально распределяется время (выдерживается тайм-менеджмент)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обеспечивается вовлеченность всех обучающихся (воспитанников) в урок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баланс грамотной речи (альтернативной коммуникации) педагога и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2.5.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Организация взаимодействия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активно участвуют в обсуждениях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2.6.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Реализация ценностей единой воспитательной программы "Адал азамат"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 содержании урока отражены отдельные элементы ценностей единой воспитательной программы "Адал азамат"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осознают практическую и социальную значимость своего обучения, связывая знания с развитием общества, экологии и страны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демонстрируют осознанную дисциплину, не опаздывают, соблюдают дресс-код, уважают личные границы друг друга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принцип "Еңбегі адал" с обеспечением академической честности при выполнении заданий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демонстрируют глубокое уважение к государственным символам, языку и национальным традициям, с интересом погружаясь в родную культуру.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Оценивание (мониторинг)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методов, инструментов оценивания (заданий)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методы, инструменты оценивания способствуют достижению целей и ожидаемых результатов урока (занятия, мероприятия) всеми обучающимися (воспитанниками)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предоставляются своевременная обратная связь, рекомендации для развития навыков (с использованием инструментов оценивания при необходимости)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предоставляет возможности для самооценивания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рефлексия соответствует целям и ожидаемым результатам урока, планируется развитие навыков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 по уроку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проводится оценивание урока (занятия, мероприятия) на основе достижения обучающимися целей (ожидаемых результатов)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Определяются направления и конкретные действия по развитию практики и на основе оценки качества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всего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итого (max 99)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рекомендации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p>
      <w:pPr/>
      <w:r>
        <w:rPr/>
        <w:t xml:space="preserve">"Ознакомлен"</w:t>
      </w:r>
    </w:p>
    <w:p>
      <w:pPr/>
      <w:r>
        <w:rPr/>
        <w:t xml:space="preserve">Подпись наблюдателя ____________ фамилия, имя, отчество (при наличии) ____________</w:t>
      </w:r>
    </w:p>
    <w:p>
      <w:pPr/>
      <w:r>
        <w:rPr/>
        <w:t xml:space="preserve">Подпись педагога ____________ фамилия, имя, отчество (при наличии) ____________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Бланк по форме приложения 5 к Порядку пилотного проекта по аттестации педагогов (приказ № 159-НҚ).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Лист наблюдения урока педагога организации среднего образования — бланк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