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БЖБ және ТЖБ нәтижелерін талдау: алгебра, 7-сынып (үлгі)</w:t>
      </w:r>
    </w:p>
    <w:p>
      <w:pPr/>
      <w:r>
        <w:rPr>
          <w:b w:val="1"/>
          <w:bCs w:val="1"/>
        </w:rPr>
        <w:t xml:space="preserve">Үлгі. Деректер шартты.</w:t>
      </w:r>
      <w:r>
        <w:rPr/>
        <w:t xml:space="preserve"> Сынып, балдар, оқушылардың нөмірлері мен педагогтің аты-жөні мысал үшін ойдан алынған. Нысан № 130 бұйрықтың 4-қосымшасынан алынды. Есептеулерге түсініктеме нысаннан кейін берілген, олар нысанға кірмейді.</w:t>
      </w:r>
    </w:p>
    <w:p>
      <w:pPr/>
      <w:r>
        <w:rPr/>
        <w:t xml:space="preserve">____________ (білім беру ұйымының атауы)</w:t>
      </w:r>
    </w:p>
    <w:p>
      <w:pPr/>
      <w:r>
        <w:rPr>
          <w:b w:val="1"/>
          <w:bCs w:val="1"/>
        </w:rPr>
        <w:t xml:space="preserve">Автоматтандырылған цифрлық жүйеден автоматты түрде қалыптастырылатын (қағаз немесе электрондық word (ворд) немесе pdf (пдф) форматында) бөлім бойынша жиынтық бағалау және тоқсан бойынша жиынтық бағалау нәтижелеріне сәйкес талдау</w:t>
      </w:r>
    </w:p>
    <w:p>
      <w:pPr/>
      <w:r>
        <w:rPr/>
        <w:t xml:space="preserve">I тоқсан «Алгебра» пәні бойынша</w:t>
      </w:r>
    </w:p>
    <w:p>
      <w:pPr/>
      <w:r>
        <w:rPr/>
        <w:t xml:space="preserve">Сынып: 7 «А»</w:t>
      </w:r>
    </w:p>
    <w:p>
      <w:pPr/>
      <w:r>
        <w:rPr/>
        <w:t xml:space="preserve">Оқушылар саны: 25</w:t>
      </w:r>
    </w:p>
    <w:p>
      <w:pPr/>
      <w:r>
        <w:rPr/>
        <w:t xml:space="preserve">Педагог: Сейтқали А.</w:t>
      </w:r>
    </w:p>
    <w:p>
      <w:pPr/>
      <w:r>
        <w:rPr/>
        <w:t xml:space="preserve">Мақсаты: БЖБ мен ТЖБ қорытындысы бойынша оқу мақсаттарына қол жеткізу деңгейін анықтау және түзету жұмысын жоспарлау</w:t>
      </w:r>
    </w:p>
    <w:p>
      <w:pPr/>
      <w:r>
        <w:rPr>
          <w:b w:val="1"/>
          <w:bCs w:val="1"/>
        </w:rPr>
        <w:t xml:space="preserve">БЖБ және ТЖБ нәтижелерін талдау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Пән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Оқушы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Жоғары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Жиынтық бағалау балдарының пайыздық мазмұны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Сапа 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Үлгерім %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төмен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орта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жоғары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0-39%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40-84%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85-100%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Оқушылар саны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96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88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ТЖБ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92</w:t>
            </w:r>
          </w:p>
        </w:tc>
      </w:tr>
    </w:tbl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Қол жеткізілген мақсаттар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Қиындық тудырған мақсаттар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7.1.2.5 алгебралық өрнектерді ықшамдауда дәрежелердің қасиеттерін қолдану; 7.1.1.1 сандарды стандарт түрде жазу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7.1.2.4 бүтін көрсеткішті дәреженің санды мәнін анықтау және берілген сандарды дәреже түрінде көрсету; 7.1.2.7 стандарт түрде жазылған сандарға арифметикалық амалдар қолдану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7.2.1.3 бірмүшені стандарт түрде жазу; 7.2.1.7 көпмүшелерді қосу және азайтуды орындау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7.2.1.9 көпмүшені көпмүшеге көбейтуді орындау; 7.2.1.12 алгебралық өрнектерді ортақ көбейткішті жақша сыртына шығару және топтау тәсілдері арқылы көбейткіштерге жіктеу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ТЖБ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7.1.2.4 бүтін көрсеткішті дәреженің санды мәнін анықтау және берілген сандарды дәреже түрінде көрсету; 7.1.2.5 алгебралық өрнектерді ықшамдауда дәрежелердің қасиеттерін қолдану; 7.1.1.1 сандарды стандарт түрде жазу; 7.2.1.7 көпмүшелерді қосу және азайтуды орындау; 7.2.1.9 көпмүшені көпмүшеге көбейтуді орындау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7.1.2.7 стандарт түрде жазылған сандарға арифметикалық амалдар қолдану; 7.2.1.12 алгебралық өрнектерді ортақ көбейткішті жақша сыртына шығару және топтау тәсілдері арқылы көбейткіштерге жіктеу; 7.4.2.1 өте кіші немесе өте үлкен сандармен берілген шамаларға байланысты есептер шығару</w:t>
            </w:r>
          </w:p>
        </w:tc>
      </w:tr>
    </w:tbl>
    <w:p>
      <w:pPr/>
      <w:r>
        <w:rPr>
          <w:b w:val="1"/>
          <w:bCs w:val="1"/>
        </w:rPr>
        <w:t xml:space="preserve">1.</w:t>
      </w:r>
      <w:r>
        <w:rPr/>
        <w:t xml:space="preserve"> БЖБ және ТЖБ нәтижелерін талдау білім алушылардың мынадай білім деңгейін көрсетті:</w:t>
      </w:r>
    </w:p>
    <w:p>
      <w:pPr/>
      <w:r>
        <w:rPr/>
        <w:t xml:space="preserve">жоғары (В): 85-100% — БЖБ 1: 10 оқушы, БЖБ 2: 6, ТЖБ: 6;</w:t>
      </w:r>
    </w:p>
    <w:p>
      <w:pPr/>
      <w:r>
        <w:rPr/>
        <w:t xml:space="preserve">орта (С): 40-84% — БЖБ 1: 14 оқушы, БЖБ 2: 16, ТЖБ: 17;</w:t>
      </w:r>
    </w:p>
    <w:p>
      <w:pPr/>
      <w:r>
        <w:rPr/>
        <w:t xml:space="preserve">төмен (Н): 0-39% — БЖБ 1: 1 оқушы, БЖБ 2: 3, ТЖБ: 2.</w:t>
      </w:r>
    </w:p>
    <w:p>
      <w:pPr/>
      <w:r>
        <w:rPr>
          <w:b w:val="1"/>
          <w:bCs w:val="1"/>
        </w:rPr>
        <w:t xml:space="preserve">2.</w:t>
      </w:r>
      <w:r>
        <w:rPr/>
        <w:t xml:space="preserve"> Тапсырмаларды орындау барысында білім алушыларда туындаған қиындықтар тізбесі:</w:t>
      </w:r>
    </w:p>
    <w:p>
      <w:pPr>
        <w:numPr>
          <w:ilvl w:val="0"/>
          <w:numId w:val="2"/>
        </w:numPr>
      </w:pPr>
      <w:r>
        <w:rPr/>
        <w:t xml:space="preserve">теріс көрсеткішті дәреже: БЖБ 1, 3-тапсырма — 9 оқушы дәреженің мәнін теріс сан деп жазды; ТЖБ, 1-тапсырма — мұндай қатені 3 оқушы жіберді;</w:t>
      </w:r>
    </w:p>
    <w:p>
      <w:pPr>
        <w:numPr>
          <w:ilvl w:val="0"/>
          <w:numId w:val="2"/>
        </w:numPr>
      </w:pPr>
      <w:r>
        <w:rPr/>
        <w:t xml:space="preserve">стандарт түрде жазылған сандарға амалдар: бөлгенде 10 санының дәреже көрсеткіштерін азайтпайды және жауапты стандарт түрге келтірмейді — БЖБ 1, 5-тапсырма: 11 оқушы; ТЖБ, 4-тапсырма: 8 оқушы;</w:t>
      </w:r>
    </w:p>
    <w:p>
      <w:pPr>
        <w:numPr>
          <w:ilvl w:val="0"/>
          <w:numId w:val="2"/>
        </w:numPr>
      </w:pPr>
      <w:r>
        <w:rPr/>
        <w:t xml:space="preserve">көпмүшені көпмүшеге көбейту: көбейтінділердің бірін жазбай кетеді, теріс мүшеге көбейткенде таңбадан қателеседі — БЖБ 2, 4-тапсырма: 10 оқушы; ТЖБ, 6-тапсырма: 4 оқушы;</w:t>
      </w:r>
    </w:p>
    <w:p>
      <w:pPr>
        <w:numPr>
          <w:ilvl w:val="0"/>
          <w:numId w:val="2"/>
        </w:numPr>
      </w:pPr>
      <w:r>
        <w:rPr/>
        <w:t xml:space="preserve">топтау тәсілімен көбейткіштерге жіктеу: ортақ көбейткіші жоқ топтар құрайды, «минусты» жақша сыртына шығарғанда таңбаларды өзгертпейді — БЖБ 2, 5-тапсырма: 12 оқушы; ТЖБ, 7-тапсырма: 10 оқушы;</w:t>
      </w:r>
    </w:p>
    <w:p>
      <w:pPr>
        <w:numPr>
          <w:ilvl w:val="0"/>
          <w:numId w:val="2"/>
        </w:numPr>
      </w:pPr>
      <w:r>
        <w:rPr/>
        <w:t xml:space="preserve">өте үлкен шамалармен берілген есеп (ТЖБ, 8-тапсырма): жауапты стандарт түрде жазар алдында километрді метрге айналдырмайды — 9 оқушы.</w:t>
      </w:r>
    </w:p>
    <w:p>
      <w:pPr/>
      <w:r>
        <w:rPr>
          <w:b w:val="1"/>
          <w:bCs w:val="1"/>
        </w:rPr>
        <w:t xml:space="preserve">3.</w:t>
      </w:r>
      <w:r>
        <w:rPr/>
        <w:t xml:space="preserve"> Тапсырмаларды орындау барысында білім алушыларда туындаған қиындықтардың себептері:</w:t>
      </w:r>
    </w:p>
    <w:p>
      <w:pPr>
        <w:numPr>
          <w:ilvl w:val="0"/>
          <w:numId w:val="3"/>
        </w:numPr>
      </w:pPr>
      <w:r>
        <w:rPr/>
        <w:t xml:space="preserve">дәреже көрсеткішін санның таңбасымен шатастырады: теріс көрсеткішті дәреженің анықтамасы екі сабақта ғана пысықталды, оған арналған ауызша жаттығулар аз болды;</w:t>
      </w:r>
    </w:p>
    <w:p>
      <w:pPr>
        <w:numPr>
          <w:ilvl w:val="0"/>
          <w:numId w:val="3"/>
        </w:numPr>
      </w:pPr>
      <w:r>
        <w:rPr/>
        <w:t xml:space="preserve">санның стандарт түрінің ережесі бекімеген: бірінші көбейткіш 1-ден кем емес және 10-нан кіші болуы керек; 10 санының теріс көрсеткішті дәрежелерімен амалдарды дәреже қасиеттеріне сүйенбей орындайды;</w:t>
      </w:r>
    </w:p>
    <w:p>
      <w:pPr>
        <w:numPr>
          <w:ilvl w:val="0"/>
          <w:numId w:val="3"/>
        </w:numPr>
      </w:pPr>
      <w:r>
        <w:rPr/>
        <w:t xml:space="preserve">көпмүшелерді көбейткенде көбейтінділер санын тексермейді: екі екімүшені көбейткенде олар төртеу болуы керек; таңбадан көбіне рационал сандарға амалдар қолдануда шатасатын оқушылар қателеседі (6-сыныптың тақырыбы);</w:t>
      </w:r>
    </w:p>
    <w:p>
      <w:pPr>
        <w:numPr>
          <w:ilvl w:val="0"/>
          <w:numId w:val="3"/>
        </w:numPr>
      </w:pPr>
      <w:r>
        <w:rPr/>
        <w:t xml:space="preserve">топтау тәсіліне бір сабақ бөлінді, топтағаннан кейін «минусты» жақша сыртына шығаруды қажет ететін тапсырмалар сабақта шығарылмады дерлік;</w:t>
      </w:r>
    </w:p>
    <w:p>
      <w:pPr>
        <w:numPr>
          <w:ilvl w:val="0"/>
          <w:numId w:val="3"/>
        </w:numPr>
      </w:pPr>
      <w:r>
        <w:rPr/>
        <w:t xml:space="preserve">есепте оқушылар өлшем бірліктерін жазбай, бірден есептеуге кіріседі;</w:t>
      </w:r>
    </w:p>
    <w:p>
      <w:pPr>
        <w:numPr>
          <w:ilvl w:val="0"/>
          <w:numId w:val="3"/>
        </w:numPr>
      </w:pPr>
      <w:r>
        <w:rPr/>
        <w:t xml:space="preserve">7-оқушы қыркүйекте ауруына байланысты алгебраның 6 сабағын, 19-оқушы қазанда 5 сабағын жіберіп алды; екеуі де ТЖБ бойынша төмен деңгейде.</w:t>
      </w:r>
    </w:p>
    <w:p>
      <w:pPr/>
      <w:r>
        <w:rPr>
          <w:b w:val="1"/>
          <w:bCs w:val="1"/>
        </w:rPr>
        <w:t xml:space="preserve">4.</w:t>
      </w:r>
      <w:r>
        <w:rPr/>
        <w:t xml:space="preserve"> БЖБ және ТЖБ нәтижелерін талдау қорытындысы бойынша жоспарланған жұмыс (қажет болған жағдайда білім алушылардың тегін, атын, әкесінің атын (ол болған жағдайда) көрсетумен:</w:t>
      </w:r>
    </w:p>
    <w:p>
      <w:pPr>
        <w:numPr>
          <w:ilvl w:val="0"/>
          <w:numId w:val="4"/>
        </w:numPr>
      </w:pPr>
      <w:r>
        <w:rPr/>
        <w:t xml:space="preserve">2026 жылғы 2–13 қараша аралығында әр сабақтың басында 5 минут ауызша жұмыс: теріс көрсеткішті дәреже, стандарт түрде жазылған сандарға амалдар, өлшем бірліктерін айналдыру;</w:t>
      </w:r>
    </w:p>
    <w:p>
      <w:pPr>
        <w:numPr>
          <w:ilvl w:val="0"/>
          <w:numId w:val="4"/>
        </w:numPr>
      </w:pPr>
      <w:r>
        <w:rPr/>
        <w:t xml:space="preserve">7-оқушы мен 19-оқушы (ТЖБ бойынша төмен деңгей), 23-оқушы (БЖБ 2 бойынша төмен деңгей) — қараша айында сәрсенбі сайын сабақтан кейін кеңес, көпмүшелерді көбейтудің және топтау тәсілімен көбейткіштерге жіктеудің қадамдық үлгісі бар карточкалар; 7.2.1.9 және 7.2.1.12 мақсаттары бойынша қайталама өзіндік жұмыс — 2026 жылғы 27 қарашаға дейін;</w:t>
      </w:r>
    </w:p>
    <w:p>
      <w:pPr>
        <w:numPr>
          <w:ilvl w:val="0"/>
          <w:numId w:val="4"/>
        </w:numPr>
      </w:pPr>
      <w:r>
        <w:rPr/>
        <w:t xml:space="preserve">орта деңгейдегі оқушылар — ТЖБ-ның 4, 7 және 8-тапсырмаларындағы қателерді жұпта талдау, шешу үлгісі бойынша өзін-өзі тексеру;</w:t>
      </w:r>
    </w:p>
    <w:p>
      <w:pPr>
        <w:numPr>
          <w:ilvl w:val="0"/>
          <w:numId w:val="4"/>
        </w:numPr>
      </w:pPr>
      <w:r>
        <w:rPr/>
        <w:t xml:space="preserve">жоғары деңгейдегі оқушылар — көпмүшелерді көбейткіштерге жіктеуге және шамалары стандарт түрде берілген есептерге арналған күрделілігі жоғары тапсырмалар;</w:t>
      </w:r>
    </w:p>
    <w:p>
      <w:pPr>
        <w:numPr>
          <w:ilvl w:val="0"/>
          <w:numId w:val="4"/>
        </w:numPr>
      </w:pPr>
      <w:r>
        <w:rPr/>
        <w:t xml:space="preserve">7.1.2.7, 7.2.1.12 және 7.4.2.1 мақсаттары — қарашадағы формативтік бағалауда: аптасына бір рет 5–7 минуттық өзіндік жұмыс; III тоқсандағы «Қысқаша көбейту формулалары» бөлімінің алдында көпмүшелерді көбейтуді қайталау.</w:t>
      </w:r>
    </w:p>
    <w:p>
      <w:pPr/>
      <w:r>
        <w:rPr/>
        <w:t xml:space="preserve">Күні: 27.10.2026</w:t>
      </w:r>
    </w:p>
    <w:p>
      <w:pPr/>
      <w:r>
        <w:rPr/>
        <w:t xml:space="preserve">Педагогтің тегі, аты, әкесінің аты (ол болған жағдайда): Сейтқали А.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Үлгіге түсініктеме</w:t>
      </w:r>
    </w:p>
    <w:p>
      <w:pPr/>
      <w:r>
        <w:rPr/>
        <w:t xml:space="preserve">Түсініктеме нысанға кірмейді.</w:t>
      </w:r>
    </w:p>
    <w:p>
      <w:pPr/>
      <w:r>
        <w:rPr>
          <w:b w:val="1"/>
          <w:bCs w:val="1"/>
        </w:rPr>
        <w:t xml:space="preserve">Бөлімдер мен оқу мақсаттары.</w:t>
      </w:r>
      <w:r>
        <w:rPr/>
        <w:t xml:space="preserve"> Негізгі орта білім беру деңгейінің 7-9-сыныптарына арналған «Алгебра» оқу пәні бойынша үлгілік оқу бағдарламасының ұзақ мерзімді жоспарынан алынды (ҚР Оқу-ағарту министрінің 2022 жылғы 16 қыркүйектегі № 399 бұйрығына 53-қосымша). 7-сыныптың I тоқсанында «Бүтін көрсеткішті дәреже» және «Көпмүшелер» бөлімдері оқытылады: БЖБ 1 — біріншісі бойынша, БЖБ 2 — екіншісі бойынша, ТЖБ — екеуі бойынша. 7-сыныпта математика екі пәнге — «Алгебра» мен «Геометрияға» бөлінеді, сондықтан үлгі алгебра бойынша жасалды.</w:t>
      </w:r>
    </w:p>
    <w:p>
      <w:pPr/>
      <w:r>
        <w:rPr>
          <w:b w:val="1"/>
          <w:bCs w:val="1"/>
        </w:rPr>
        <w:t xml:space="preserve">Деңгейлер.</w:t>
      </w:r>
      <w:r>
        <w:rPr/>
        <w:t xml:space="preserve"> Шекаралары тек нысаннан алынады. Әр жұмыс үшін олар балға аударылды: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Жұмыс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Жоғары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Төмен (0-39%)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Орта (40-84%)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Жоғары (85-100%)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65%-дан бастап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0–4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5–10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11–12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 балдан бастап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БЖБ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0–5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6–12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13–15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10 балдан бастап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ТЖБ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0–9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10–21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22–25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17 балдан бастап</w:t>
            </w:r>
          </w:p>
        </w:tc>
      </w:tr>
    </w:tbl>
    <w:p>
      <w:pPr/>
      <w:r>
        <w:rPr>
          <w:b w:val="1"/>
          <w:bCs w:val="1"/>
        </w:rPr>
        <w:t xml:space="preserve">«Оқушы» бағаны.</w:t>
      </w:r>
      <w:r>
        <w:rPr/>
        <w:t xml:space="preserve"> Нысан оны түсіндірмейді. Үлгіде онда жұмысты жазған оқушылар саны көрсетілген. Деңгейлер бойынша қосынды осы санға тең: 1 + 14 + 10 = 25, 3 + 16 + 6 = 25, 2 + 17 + 6 = 25.</w:t>
      </w:r>
    </w:p>
    <w:p>
      <w:pPr/>
      <w:r>
        <w:rPr>
          <w:b w:val="1"/>
          <w:bCs w:val="1"/>
        </w:rPr>
        <w:t xml:space="preserve">Сапа % мен үлгерім %.</w:t>
      </w:r>
      <w:r>
        <w:rPr/>
        <w:t xml:space="preserve"> № 130 бұйрық формула бермейді. Үлгіде олар Үлгілік қағидалардың (№ 125 бұйрық) 1-қосымшасындағы балдарды бағаға ауыстыру шәкілі бойынша есептелді: 0–39% — «2», 40–64% — «3», 65–84% — «4», 85–100% — «5». Үлгерім — нәтижесі 40% және одан жоғары оқушылардың үлесі, сапа — 65% және одан жоғары оқушылардың үлесі. Бұл бұйрықтың талабы емес, ұсыныс: мектепте өз тәртібі болса, соны басшылыққа алыңыз.</w:t>
      </w:r>
    </w:p>
    <w:p>
      <w:pPr>
        <w:numPr>
          <w:ilvl w:val="0"/>
          <w:numId w:val="5"/>
        </w:numPr>
      </w:pPr>
      <w:r>
        <w:rPr/>
        <w:t xml:space="preserve">БЖБ 1: 40%-дан бастап 25 оқушының 24-і жинады — үлгерім 96%; 65%-дан бастап — 18 оқушы (жоғары деңгейдегі 10 және орта деңгейдегі 8 оқушы) — сапа 72%.</w:t>
      </w:r>
    </w:p>
    <w:p>
      <w:pPr>
        <w:numPr>
          <w:ilvl w:val="0"/>
          <w:numId w:val="5"/>
        </w:numPr>
      </w:pPr>
      <w:r>
        <w:rPr/>
        <w:t xml:space="preserve">БЖБ 2: 40%-дан бастап — 22 оқушы, үлгерім 88%; 65%-дан бастап — 13 оқушы (6 + 7), сапа 52%.</w:t>
      </w:r>
    </w:p>
    <w:p>
      <w:pPr>
        <w:numPr>
          <w:ilvl w:val="0"/>
          <w:numId w:val="5"/>
        </w:numPr>
      </w:pPr>
      <w:r>
        <w:rPr/>
        <w:t xml:space="preserve">ТЖБ: 40%-дан бастап — 23 оқушы, үлгерім 92%; 65%-дан бастап — 14 оқушы (6 + 8), сапа 56%.</w:t>
      </w:r>
    </w:p>
    <w:p>
      <w:pPr/>
      <w:r>
        <w:rPr/>
        <w:t xml:space="preserve">Нысанның дереккөзі: Қазақстан Республикасы Білім және ғылым министрінің 2020 жылғы 6 сәуірдегі № 130 бұйрығының 4-қосымшасы, Қазақстан Республикасы Оқу-ағарту министрінің міндетін атқарушының 2026 жылғы 15 шілдедегі № 194-НҚ бұйрығымен жаңа редакцияда.</w:t>
      </w:r>
    </w:p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Үлгі. Деректер шартты. Нысан — № 130 бұйрықтың 4-қосымшасы.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886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F91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F86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FDA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БЖБ мен ТЖБ нәтижелерін талдау — толтыру үлгісі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